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rPr>
          <w:rFonts w:eastAsia="Times New Roman" w:cstheme="minorHAnsi"/>
          <w:sz w:val="24"/>
          <w:szCs w:val="24"/>
          <w:lang w:eastAsia="it-IT"/>
        </w:rPr>
      </w:pP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eastAsia="it-IT"/>
        </w:rPr>
      </w:pPr>
      <w:r w:rsidRPr="00253AA3">
        <w:rPr>
          <w:rFonts w:eastAsia="Times New Roman" w:cstheme="minorHAnsi"/>
          <w:noProof/>
          <w:color w:val="0000FF"/>
          <w:sz w:val="24"/>
          <w:szCs w:val="24"/>
          <w:lang w:eastAsia="it-IT"/>
        </w:rPr>
        <w:drawing>
          <wp:inline distT="0" distB="0" distL="0" distR="0">
            <wp:extent cx="953135" cy="637540"/>
            <wp:effectExtent l="0" t="0" r="0" b="0"/>
            <wp:docPr id="1" name="Immagine 1" descr="Flag of Europe.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 of Europe.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637540"/>
                    </a:xfrm>
                    <a:prstGeom prst="rect">
                      <a:avLst/>
                    </a:prstGeom>
                    <a:noFill/>
                    <a:ln>
                      <a:noFill/>
                    </a:ln>
                  </pic:spPr>
                </pic:pic>
              </a:graphicData>
            </a:graphic>
          </wp:inline>
        </w:drawing>
      </w:r>
      <w:r w:rsidRPr="00253AA3">
        <w:rPr>
          <w:rFonts w:eastAsia="Times New Roman" w:cstheme="minorHAnsi"/>
          <w:noProof/>
          <w:sz w:val="24"/>
          <w:szCs w:val="24"/>
          <w:lang w:eastAsia="it-IT"/>
        </w:rPr>
        <w:drawing>
          <wp:inline distT="0" distB="0" distL="0" distR="0">
            <wp:extent cx="579755" cy="637540"/>
            <wp:effectExtent l="0" t="0" r="0" b="0"/>
            <wp:docPr id="2"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 itali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 cy="637540"/>
                    </a:xfrm>
                    <a:prstGeom prst="rect">
                      <a:avLst/>
                    </a:prstGeom>
                    <a:noFill/>
                    <a:ln>
                      <a:noFill/>
                    </a:ln>
                  </pic:spPr>
                </pic:pic>
              </a:graphicData>
            </a:graphic>
          </wp:inline>
        </w:drawing>
      </w:r>
      <w:r w:rsidRPr="00253AA3">
        <w:rPr>
          <w:rFonts w:eastAsia="Times New Roman" w:cstheme="minorHAnsi"/>
          <w:noProof/>
          <w:sz w:val="24"/>
          <w:szCs w:val="24"/>
          <w:lang w:eastAsia="it-IT"/>
        </w:rPr>
        <w:drawing>
          <wp:inline distT="0" distB="0" distL="0" distR="0">
            <wp:extent cx="746760" cy="772795"/>
            <wp:effectExtent l="0" t="0" r="0" b="8255"/>
            <wp:docPr id="7" name="Immagine 7"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scu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6760" cy="772795"/>
                    </a:xfrm>
                    <a:prstGeom prst="rect">
                      <a:avLst/>
                    </a:prstGeom>
                    <a:noFill/>
                    <a:ln>
                      <a:noFill/>
                    </a:ln>
                  </pic:spPr>
                </pic:pic>
              </a:graphicData>
            </a:graphic>
          </wp:inline>
        </w:drawing>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eastAsia="it-IT"/>
        </w:rPr>
      </w:pPr>
      <w:r w:rsidRPr="00253AA3">
        <w:rPr>
          <w:rFonts w:eastAsia="Times New Roman" w:cstheme="minorHAnsi"/>
          <w:sz w:val="24"/>
          <w:szCs w:val="24"/>
          <w:lang w:eastAsia="it-IT"/>
        </w:rPr>
        <w:t>Ministero dell’Istruzione, dell’Università e della Ricerca</w:t>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b/>
          <w:sz w:val="24"/>
          <w:szCs w:val="24"/>
          <w:lang w:eastAsia="it-IT"/>
        </w:rPr>
      </w:pPr>
      <w:r w:rsidRPr="00253AA3">
        <w:rPr>
          <w:rFonts w:eastAsia="Times New Roman" w:cstheme="minorHAnsi"/>
          <w:b/>
          <w:sz w:val="24"/>
          <w:szCs w:val="24"/>
          <w:lang w:eastAsia="it-IT"/>
        </w:rPr>
        <w:t>LICEO STATALE “ALFONSO  GATTO”- AGROPOLI – SA</w:t>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u w:val="double"/>
          <w:lang w:eastAsia="it-IT"/>
        </w:rPr>
      </w:pPr>
      <w:r w:rsidRPr="00253AA3">
        <w:rPr>
          <w:rFonts w:eastAsia="Times New Roman" w:cstheme="minorHAnsi"/>
          <w:sz w:val="24"/>
          <w:szCs w:val="24"/>
          <w:u w:val="double"/>
          <w:lang w:eastAsia="it-IT"/>
        </w:rPr>
        <w:t>SCIENTIFICO - SCIENZE APPLICATE- LINGUISTICO- MUSICALE – CLASSICO</w:t>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rPr>
          <w:rFonts w:eastAsia="Times New Roman" w:cstheme="minorHAnsi"/>
          <w:sz w:val="24"/>
          <w:szCs w:val="24"/>
          <w:lang w:eastAsia="it-IT"/>
        </w:rPr>
      </w:pP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eastAsia="it-IT"/>
        </w:rPr>
      </w:pPr>
      <w:r w:rsidRPr="00253AA3">
        <w:rPr>
          <w:rFonts w:eastAsia="Times New Roman" w:cstheme="minorHAnsi"/>
          <w:sz w:val="24"/>
          <w:szCs w:val="24"/>
          <w:lang w:eastAsia="it-IT"/>
        </w:rPr>
        <w:t>Sede – LICEO SCIENTIFICO –LINGUISTICO: Via Dante Alighieri -  tel. 0974/822399  fax 0974/827982</w:t>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eastAsia="it-IT"/>
        </w:rPr>
      </w:pPr>
      <w:r w:rsidRPr="00253AA3">
        <w:rPr>
          <w:rFonts w:eastAsia="Times New Roman" w:cstheme="minorHAnsi"/>
          <w:sz w:val="24"/>
          <w:szCs w:val="24"/>
          <w:lang w:eastAsia="it-IT"/>
        </w:rPr>
        <w:t>Sede associata – LICEO CLASSICO - MUSICALE</w:t>
      </w:r>
      <w:r w:rsidRPr="00253AA3">
        <w:rPr>
          <w:rFonts w:eastAsia="Times New Roman" w:cstheme="minorHAnsi"/>
          <w:b/>
          <w:sz w:val="24"/>
          <w:szCs w:val="24"/>
          <w:lang w:eastAsia="it-IT"/>
        </w:rPr>
        <w:t xml:space="preserve">: </w:t>
      </w:r>
      <w:r w:rsidRPr="00253AA3">
        <w:rPr>
          <w:rFonts w:eastAsia="Times New Roman" w:cstheme="minorHAnsi"/>
          <w:sz w:val="24"/>
          <w:szCs w:val="24"/>
          <w:lang w:eastAsia="it-IT"/>
        </w:rPr>
        <w:t>Via S. Pio X -  tel./fax 0974/823212</w:t>
      </w:r>
    </w:p>
    <w:p w:rsidR="002C514B" w:rsidRPr="00253AA3" w:rsidRDefault="002C514B"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val="en-GB" w:eastAsia="it-IT"/>
        </w:rPr>
      </w:pPr>
      <w:r w:rsidRPr="00253AA3">
        <w:rPr>
          <w:rFonts w:eastAsia="Times New Roman" w:cstheme="minorHAnsi"/>
          <w:sz w:val="24"/>
          <w:szCs w:val="24"/>
          <w:lang w:val="en-GB" w:eastAsia="it-IT"/>
        </w:rPr>
        <w:t xml:space="preserve">Sito web: </w:t>
      </w:r>
      <w:hyperlink r:id="rId12" w:history="1">
        <w:r w:rsidRPr="00253AA3">
          <w:rPr>
            <w:rFonts w:eastAsia="Times New Roman" w:cstheme="minorHAnsi"/>
            <w:color w:val="0000FF"/>
            <w:sz w:val="24"/>
            <w:szCs w:val="24"/>
            <w:u w:val="single"/>
            <w:lang w:val="en-GB" w:eastAsia="it-IT"/>
          </w:rPr>
          <w:t>www.liceogatto.it</w:t>
        </w:r>
      </w:hyperlink>
      <w:r w:rsidRPr="00253AA3">
        <w:rPr>
          <w:rFonts w:eastAsia="Times New Roman" w:cstheme="minorHAnsi"/>
          <w:sz w:val="24"/>
          <w:szCs w:val="24"/>
          <w:lang w:val="en-GB" w:eastAsia="it-IT"/>
        </w:rPr>
        <w:t xml:space="preserve"> – email: saps11000c@istruzione.it - </w:t>
      </w:r>
      <w:r w:rsidRPr="00253AA3">
        <w:rPr>
          <w:rFonts w:eastAsia="Times New Roman" w:cstheme="minorHAnsi"/>
          <w:sz w:val="24"/>
          <w:szCs w:val="24"/>
          <w:u w:val="single"/>
          <w:lang w:val="en-GB" w:eastAsia="it-IT"/>
        </w:rPr>
        <w:t>dirigente@liceogatto.it</w:t>
      </w:r>
    </w:p>
    <w:p w:rsidR="002C514B" w:rsidRPr="00253AA3" w:rsidRDefault="00E70AE2" w:rsidP="002C514B">
      <w:pPr>
        <w:widowControl w:val="0"/>
        <w:pBdr>
          <w:top w:val="single" w:sz="4" w:space="1" w:color="auto"/>
          <w:left w:val="single" w:sz="4" w:space="4" w:color="auto"/>
          <w:bottom w:val="single" w:sz="4" w:space="9" w:color="auto"/>
          <w:right w:val="single" w:sz="4" w:space="0" w:color="auto"/>
        </w:pBdr>
        <w:overflowPunct w:val="0"/>
        <w:autoSpaceDE w:val="0"/>
        <w:autoSpaceDN w:val="0"/>
        <w:adjustRightInd w:val="0"/>
        <w:spacing w:after="0" w:line="240" w:lineRule="auto"/>
        <w:jc w:val="center"/>
        <w:rPr>
          <w:rFonts w:eastAsia="Times New Roman" w:cstheme="minorHAnsi"/>
          <w:sz w:val="24"/>
          <w:szCs w:val="24"/>
          <w:lang w:eastAsia="it-IT"/>
        </w:rPr>
      </w:pPr>
      <w:r>
        <w:rPr>
          <w:rFonts w:eastAsia="Times New Roman" w:cstheme="minorHAnsi"/>
          <w:sz w:val="24"/>
          <w:szCs w:val="24"/>
          <w:lang w:eastAsia="it-IT"/>
        </w:rPr>
        <w:t>C.F.</w:t>
      </w:r>
      <w:r w:rsidR="002C514B" w:rsidRPr="00253AA3">
        <w:rPr>
          <w:rFonts w:eastAsia="Times New Roman" w:cstheme="minorHAnsi"/>
          <w:sz w:val="24"/>
          <w:szCs w:val="24"/>
          <w:lang w:eastAsia="it-IT"/>
        </w:rPr>
        <w:t xml:space="preserve"> 81001630656  -  codice fatturazione UF5NBR- : PEC: SAPS11000C@PEC.ISTRUZIONE.IT</w:t>
      </w:r>
    </w:p>
    <w:p w:rsidR="00E70AE2" w:rsidRDefault="003F113C" w:rsidP="00E12441">
      <w:pPr>
        <w:spacing w:after="0"/>
        <w:jc w:val="center"/>
        <w:rPr>
          <w:rFonts w:eastAsia="Times New Roman" w:cstheme="minorHAnsi"/>
          <w:color w:val="333333"/>
          <w:sz w:val="24"/>
          <w:szCs w:val="24"/>
          <w:lang w:eastAsia="it-IT"/>
        </w:rPr>
      </w:pPr>
      <w:r w:rsidRPr="00253AA3">
        <w:rPr>
          <w:rFonts w:eastAsia="Times New Roman" w:cstheme="minorHAnsi"/>
          <w:color w:val="333333"/>
          <w:sz w:val="24"/>
          <w:szCs w:val="24"/>
          <w:lang w:eastAsia="it-IT"/>
        </w:rPr>
        <w:tab/>
      </w:r>
      <w:r w:rsidRPr="00253AA3">
        <w:rPr>
          <w:rFonts w:eastAsia="Times New Roman" w:cstheme="minorHAnsi"/>
          <w:color w:val="333333"/>
          <w:sz w:val="24"/>
          <w:szCs w:val="24"/>
          <w:lang w:eastAsia="it-IT"/>
        </w:rPr>
        <w:tab/>
      </w:r>
      <w:r w:rsidRPr="00253AA3">
        <w:rPr>
          <w:rFonts w:eastAsia="Times New Roman" w:cstheme="minorHAnsi"/>
          <w:color w:val="333333"/>
          <w:sz w:val="24"/>
          <w:szCs w:val="24"/>
          <w:lang w:eastAsia="it-IT"/>
        </w:rPr>
        <w:tab/>
      </w:r>
    </w:p>
    <w:p w:rsidR="00003973" w:rsidRDefault="00003973" w:rsidP="007527EB">
      <w:pPr>
        <w:spacing w:after="0"/>
        <w:jc w:val="center"/>
        <w:rPr>
          <w:rFonts w:eastAsia="Times New Roman" w:cstheme="minorHAnsi"/>
          <w:color w:val="333333"/>
          <w:sz w:val="24"/>
          <w:szCs w:val="24"/>
          <w:lang w:eastAsia="it-IT"/>
        </w:rPr>
      </w:pPr>
      <w:r>
        <w:rPr>
          <w:rFonts w:eastAsia="Times New Roman" w:cstheme="minorHAnsi"/>
          <w:color w:val="333333"/>
          <w:sz w:val="24"/>
          <w:szCs w:val="24"/>
          <w:lang w:eastAsia="it-IT"/>
        </w:rPr>
        <w:t xml:space="preserve">Circolare </w:t>
      </w:r>
      <w:r w:rsidR="00427B05">
        <w:rPr>
          <w:rFonts w:eastAsia="Times New Roman" w:cstheme="minorHAnsi"/>
          <w:color w:val="333333"/>
          <w:sz w:val="24"/>
          <w:szCs w:val="24"/>
          <w:lang w:eastAsia="it-IT"/>
        </w:rPr>
        <w:t xml:space="preserve">n. </w:t>
      </w:r>
      <w:r>
        <w:rPr>
          <w:rFonts w:eastAsia="Times New Roman" w:cstheme="minorHAnsi"/>
          <w:color w:val="333333"/>
          <w:sz w:val="24"/>
          <w:szCs w:val="24"/>
          <w:lang w:eastAsia="it-IT"/>
        </w:rPr>
        <w:t>219</w:t>
      </w:r>
    </w:p>
    <w:p w:rsidR="00003973" w:rsidRDefault="00003973" w:rsidP="00427B05">
      <w:pPr>
        <w:spacing w:after="0"/>
        <w:jc w:val="center"/>
        <w:rPr>
          <w:rFonts w:eastAsia="Times New Roman" w:cstheme="minorHAnsi"/>
          <w:color w:val="333333"/>
          <w:sz w:val="24"/>
          <w:szCs w:val="24"/>
          <w:lang w:eastAsia="it-IT"/>
        </w:rPr>
      </w:pPr>
      <w:r>
        <w:rPr>
          <w:rFonts w:eastAsia="Times New Roman" w:cstheme="minorHAnsi"/>
          <w:color w:val="333333"/>
          <w:sz w:val="24"/>
          <w:szCs w:val="24"/>
          <w:lang w:eastAsia="it-IT"/>
        </w:rPr>
        <w:t xml:space="preserve">Prot. </w:t>
      </w:r>
      <w:r w:rsidR="00427B05">
        <w:rPr>
          <w:rFonts w:eastAsia="Times New Roman" w:cstheme="minorHAnsi"/>
          <w:color w:val="333333"/>
          <w:sz w:val="24"/>
          <w:szCs w:val="24"/>
          <w:lang w:eastAsia="it-IT"/>
        </w:rPr>
        <w:t xml:space="preserve">n. </w:t>
      </w:r>
      <w:r>
        <w:rPr>
          <w:rFonts w:eastAsia="Times New Roman" w:cstheme="minorHAnsi"/>
          <w:color w:val="333333"/>
          <w:sz w:val="24"/>
          <w:szCs w:val="24"/>
          <w:lang w:eastAsia="it-IT"/>
        </w:rPr>
        <w:t xml:space="preserve">1155/05/04                                 </w:t>
      </w:r>
      <w:r w:rsidR="00427B05">
        <w:rPr>
          <w:rFonts w:eastAsia="Times New Roman" w:cstheme="minorHAnsi"/>
          <w:color w:val="333333"/>
          <w:sz w:val="24"/>
          <w:szCs w:val="24"/>
          <w:lang w:eastAsia="it-IT"/>
        </w:rPr>
        <w:t>A</w:t>
      </w:r>
      <w:r>
        <w:rPr>
          <w:rFonts w:eastAsia="Times New Roman" w:cstheme="minorHAnsi"/>
          <w:color w:val="333333"/>
          <w:sz w:val="24"/>
          <w:szCs w:val="24"/>
          <w:lang w:eastAsia="it-IT"/>
        </w:rPr>
        <w:t>gropoli</w:t>
      </w:r>
      <w:r w:rsidR="006D6155">
        <w:rPr>
          <w:rFonts w:eastAsia="Times New Roman" w:cstheme="minorHAnsi"/>
          <w:color w:val="333333"/>
          <w:sz w:val="24"/>
          <w:szCs w:val="24"/>
          <w:lang w:eastAsia="it-IT"/>
        </w:rPr>
        <w:t>,</w:t>
      </w:r>
      <w:bookmarkStart w:id="0" w:name="_GoBack"/>
      <w:bookmarkEnd w:id="0"/>
      <w:r w:rsidR="00002D9C">
        <w:rPr>
          <w:rFonts w:eastAsia="Times New Roman" w:cstheme="minorHAnsi"/>
          <w:color w:val="333333"/>
          <w:sz w:val="24"/>
          <w:szCs w:val="24"/>
          <w:lang w:eastAsia="it-IT"/>
        </w:rPr>
        <w:t xml:space="preserve"> </w:t>
      </w:r>
      <w:r>
        <w:rPr>
          <w:rFonts w:eastAsia="Times New Roman" w:cstheme="minorHAnsi"/>
          <w:color w:val="333333"/>
          <w:sz w:val="24"/>
          <w:szCs w:val="24"/>
          <w:lang w:eastAsia="it-IT"/>
        </w:rPr>
        <w:t>8.02.2020</w:t>
      </w:r>
    </w:p>
    <w:p w:rsidR="00003973" w:rsidRDefault="00003973" w:rsidP="00427B05">
      <w:pPr>
        <w:spacing w:after="0"/>
        <w:jc w:val="right"/>
        <w:rPr>
          <w:rFonts w:eastAsia="Times New Roman" w:cstheme="minorHAnsi"/>
          <w:color w:val="333333"/>
          <w:sz w:val="24"/>
          <w:szCs w:val="24"/>
          <w:lang w:eastAsia="it-IT"/>
        </w:rPr>
      </w:pPr>
    </w:p>
    <w:p w:rsidR="00003973" w:rsidRDefault="00003973" w:rsidP="00427B05">
      <w:pPr>
        <w:spacing w:after="0"/>
        <w:jc w:val="right"/>
        <w:rPr>
          <w:rFonts w:eastAsia="Times New Roman" w:cstheme="minorHAnsi"/>
          <w:color w:val="333333"/>
          <w:sz w:val="24"/>
          <w:szCs w:val="24"/>
          <w:lang w:eastAsia="it-IT"/>
        </w:rPr>
      </w:pPr>
      <w:r>
        <w:rPr>
          <w:rFonts w:eastAsia="Times New Roman" w:cstheme="minorHAnsi"/>
          <w:color w:val="333333"/>
          <w:sz w:val="24"/>
          <w:szCs w:val="24"/>
          <w:lang w:eastAsia="it-IT"/>
        </w:rPr>
        <w:t xml:space="preserve">Agli </w:t>
      </w:r>
      <w:r w:rsidR="00427B05">
        <w:rPr>
          <w:rFonts w:eastAsia="Times New Roman" w:cstheme="minorHAnsi"/>
          <w:color w:val="333333"/>
          <w:sz w:val="24"/>
          <w:szCs w:val="24"/>
          <w:lang w:eastAsia="it-IT"/>
        </w:rPr>
        <w:t xml:space="preserve">studenti </w:t>
      </w:r>
      <w:r>
        <w:rPr>
          <w:rFonts w:eastAsia="Times New Roman" w:cstheme="minorHAnsi"/>
          <w:color w:val="333333"/>
          <w:sz w:val="24"/>
          <w:szCs w:val="24"/>
          <w:lang w:eastAsia="it-IT"/>
        </w:rPr>
        <w:t>e genitori</w:t>
      </w:r>
    </w:p>
    <w:p w:rsidR="00003973" w:rsidRDefault="00427B05" w:rsidP="00427B05">
      <w:pPr>
        <w:spacing w:after="0"/>
        <w:jc w:val="right"/>
        <w:rPr>
          <w:rFonts w:eastAsia="Times New Roman" w:cstheme="minorHAnsi"/>
          <w:color w:val="333333"/>
          <w:sz w:val="24"/>
          <w:szCs w:val="24"/>
          <w:lang w:eastAsia="it-IT"/>
        </w:rPr>
      </w:pPr>
      <w:r>
        <w:rPr>
          <w:rFonts w:eastAsia="Times New Roman" w:cstheme="minorHAnsi"/>
          <w:color w:val="333333"/>
          <w:sz w:val="24"/>
          <w:szCs w:val="24"/>
          <w:lang w:eastAsia="it-IT"/>
        </w:rPr>
        <w:t xml:space="preserve">Al sito </w:t>
      </w:r>
      <w:r w:rsidR="00003973">
        <w:rPr>
          <w:rFonts w:eastAsia="Times New Roman" w:cstheme="minorHAnsi"/>
          <w:color w:val="333333"/>
          <w:sz w:val="24"/>
          <w:szCs w:val="24"/>
          <w:lang w:eastAsia="it-IT"/>
        </w:rPr>
        <w:t>web</w:t>
      </w:r>
    </w:p>
    <w:p w:rsidR="00003973" w:rsidRDefault="00003973" w:rsidP="00427B05">
      <w:pPr>
        <w:spacing w:after="0"/>
        <w:jc w:val="right"/>
        <w:rPr>
          <w:rFonts w:eastAsia="Times New Roman" w:cstheme="minorHAnsi"/>
          <w:color w:val="333333"/>
          <w:sz w:val="24"/>
          <w:szCs w:val="24"/>
          <w:lang w:eastAsia="it-IT"/>
        </w:rPr>
      </w:pPr>
      <w:r>
        <w:rPr>
          <w:rFonts w:eastAsia="Times New Roman" w:cstheme="minorHAnsi"/>
          <w:color w:val="333333"/>
          <w:sz w:val="24"/>
          <w:szCs w:val="24"/>
          <w:lang w:eastAsia="it-IT"/>
        </w:rPr>
        <w:t>Al personale della scuola</w:t>
      </w:r>
    </w:p>
    <w:p w:rsidR="00E70AE2" w:rsidRDefault="00003973" w:rsidP="00427B05">
      <w:pPr>
        <w:spacing w:after="0"/>
        <w:jc w:val="right"/>
        <w:rPr>
          <w:rFonts w:eastAsia="Times New Roman" w:cstheme="minorHAnsi"/>
          <w:b/>
          <w:color w:val="333333"/>
          <w:sz w:val="24"/>
          <w:szCs w:val="24"/>
          <w:lang w:eastAsia="it-IT"/>
        </w:rPr>
      </w:pPr>
      <w:r>
        <w:rPr>
          <w:rFonts w:eastAsia="Times New Roman" w:cstheme="minorHAnsi"/>
          <w:color w:val="333333"/>
          <w:sz w:val="24"/>
          <w:szCs w:val="24"/>
          <w:lang w:eastAsia="it-IT"/>
        </w:rPr>
        <w:t>Atti</w:t>
      </w:r>
    </w:p>
    <w:p w:rsidR="007527EB" w:rsidRPr="007527EB" w:rsidRDefault="007527EB" w:rsidP="007527EB">
      <w:pPr>
        <w:autoSpaceDE w:val="0"/>
        <w:autoSpaceDN w:val="0"/>
        <w:adjustRightInd w:val="0"/>
        <w:spacing w:after="0" w:line="240" w:lineRule="auto"/>
        <w:rPr>
          <w:rFonts w:ascii="Bookman Old Style" w:hAnsi="Bookman Old Style" w:cs="Bookman Old Style"/>
          <w:color w:val="000000"/>
          <w:sz w:val="24"/>
          <w:szCs w:val="24"/>
        </w:rPr>
      </w:pPr>
    </w:p>
    <w:p w:rsidR="00CE67F7" w:rsidRDefault="00427B05" w:rsidP="00CE67F7">
      <w:pPr>
        <w:spacing w:line="0" w:lineRule="atLeast"/>
        <w:jc w:val="center"/>
        <w:rPr>
          <w:rFonts w:ascii="Times New Roman" w:eastAsia="Times New Roman" w:hAnsi="Times New Roman"/>
          <w:b/>
          <w:sz w:val="28"/>
          <w:szCs w:val="28"/>
        </w:rPr>
      </w:pPr>
      <w:r w:rsidRPr="00AA395C">
        <w:rPr>
          <w:rFonts w:ascii="Times New Roman" w:eastAsia="Times New Roman" w:hAnsi="Times New Roman"/>
          <w:b/>
          <w:sz w:val="28"/>
          <w:szCs w:val="28"/>
        </w:rPr>
        <w:t>REGOLAMENTO CAMBIO INDIRIZZO DI STUDI, ESAMI INTEGRATIVI, ESAMI DI IDONEITÀ</w:t>
      </w:r>
    </w:p>
    <w:p w:rsidR="00CE67F7" w:rsidRPr="00817B10" w:rsidRDefault="00CE67F7" w:rsidP="00CE67F7">
      <w:pPr>
        <w:spacing w:line="0" w:lineRule="atLeast"/>
        <w:jc w:val="center"/>
        <w:rPr>
          <w:rFonts w:ascii="Times New Roman" w:eastAsia="Times New Roman" w:hAnsi="Times New Roman"/>
          <w:sz w:val="20"/>
          <w:szCs w:val="20"/>
        </w:rPr>
      </w:pPr>
      <w:r w:rsidRPr="00817B10">
        <w:rPr>
          <w:rFonts w:ascii="Times New Roman" w:eastAsia="Times New Roman" w:hAnsi="Times New Roman"/>
          <w:sz w:val="20"/>
          <w:szCs w:val="20"/>
        </w:rPr>
        <w:t>(delibera del Collegio Docenti n. 5 del 06.02.2020)</w:t>
      </w:r>
    </w:p>
    <w:p w:rsidR="00CE67F7" w:rsidRPr="00817B10" w:rsidRDefault="00CE67F7" w:rsidP="00CE67F7">
      <w:pPr>
        <w:spacing w:line="0" w:lineRule="atLeast"/>
        <w:jc w:val="both"/>
        <w:rPr>
          <w:rFonts w:ascii="Times New Roman" w:eastAsia="Times New Roman" w:hAnsi="Times New Roman"/>
          <w:sz w:val="20"/>
          <w:szCs w:val="20"/>
        </w:rPr>
      </w:pPr>
    </w:p>
    <w:p w:rsidR="00CE67F7" w:rsidRDefault="00CE67F7" w:rsidP="00CE67F7">
      <w:pPr>
        <w:spacing w:line="0" w:lineRule="atLeast"/>
        <w:jc w:val="both"/>
        <w:rPr>
          <w:rFonts w:ascii="Times New Roman" w:eastAsia="Times New Roman" w:hAnsi="Times New Roman"/>
          <w:bCs/>
          <w:sz w:val="24"/>
        </w:rPr>
      </w:pPr>
      <w:r w:rsidRPr="00212187">
        <w:rPr>
          <w:rFonts w:ascii="Times New Roman" w:eastAsia="Times New Roman" w:hAnsi="Times New Roman"/>
          <w:b/>
          <w:sz w:val="24"/>
        </w:rPr>
        <w:t>Art. 1</w:t>
      </w:r>
      <w:r>
        <w:rPr>
          <w:rFonts w:ascii="Times New Roman" w:eastAsia="Times New Roman" w:hAnsi="Times New Roman"/>
          <w:bCs/>
          <w:sz w:val="24"/>
        </w:rPr>
        <w:t xml:space="preserve"> – </w:t>
      </w:r>
      <w:r w:rsidRPr="00985104">
        <w:rPr>
          <w:rFonts w:ascii="Times New Roman" w:eastAsia="Times New Roman" w:hAnsi="Times New Roman"/>
          <w:b/>
          <w:bCs/>
          <w:sz w:val="24"/>
        </w:rPr>
        <w:t>CAMBIO DI INDIRIZZO</w:t>
      </w:r>
    </w:p>
    <w:p w:rsidR="00CE67F7" w:rsidRPr="00221B73" w:rsidRDefault="00CE67F7" w:rsidP="00CE67F7">
      <w:pPr>
        <w:spacing w:line="0" w:lineRule="atLeast"/>
        <w:jc w:val="both"/>
        <w:rPr>
          <w:rFonts w:ascii="Times New Roman" w:eastAsia="Times New Roman" w:hAnsi="Times New Roman"/>
          <w:bCs/>
          <w:sz w:val="24"/>
        </w:rPr>
      </w:pPr>
      <w:r>
        <w:rPr>
          <w:rFonts w:ascii="Times New Roman" w:eastAsia="Times New Roman" w:hAnsi="Times New Roman"/>
          <w:bCs/>
          <w:sz w:val="24"/>
        </w:rPr>
        <w:t xml:space="preserve">Il cambio di indirizzi di studi e i relativi passaggi avvengono in base alla normativa vigente </w:t>
      </w:r>
      <w:r w:rsidRPr="009A5208">
        <w:rPr>
          <w:rFonts w:ascii="Times New Roman" w:hAnsi="Times New Roman" w:cs="Times New Roman"/>
        </w:rPr>
        <w:t>(D.L. n.297/1994, D.P.R. n. 323/1999 e O.M. n.90/2001, L. 107/15)</w:t>
      </w:r>
      <w:r>
        <w:rPr>
          <w:rFonts w:ascii="Times New Roman" w:hAnsi="Times New Roman" w:cs="Times New Roman"/>
        </w:rPr>
        <w:t xml:space="preserve"> valutata la disponibilità dei posti negli indirizzi di studio oggetto di passaggio e con i criteri di seguito specificati.</w:t>
      </w:r>
    </w:p>
    <w:p w:rsidR="00CE67F7" w:rsidRDefault="00CE67F7" w:rsidP="00CE67F7">
      <w:pPr>
        <w:spacing w:line="0" w:lineRule="atLeast"/>
        <w:jc w:val="both"/>
        <w:rPr>
          <w:rFonts w:ascii="Times New Roman" w:eastAsia="Times New Roman" w:hAnsi="Times New Roman"/>
          <w:b/>
          <w:sz w:val="24"/>
        </w:rPr>
      </w:pPr>
    </w:p>
    <w:p w:rsidR="00CE67F7" w:rsidRPr="00221B73" w:rsidRDefault="00CE67F7" w:rsidP="00CE67F7">
      <w:pPr>
        <w:spacing w:line="0" w:lineRule="atLeast"/>
        <w:jc w:val="both"/>
        <w:rPr>
          <w:rFonts w:ascii="Times New Roman" w:hAnsi="Times New Roman" w:cs="Times New Roman"/>
          <w:b/>
        </w:rPr>
      </w:pPr>
      <w:r>
        <w:rPr>
          <w:rFonts w:ascii="Times New Roman" w:hAnsi="Times New Roman" w:cs="Times New Roman"/>
          <w:b/>
        </w:rPr>
        <w:t xml:space="preserve">Art. 2 - </w:t>
      </w:r>
      <w:r w:rsidRPr="00221B73">
        <w:rPr>
          <w:rFonts w:ascii="Times New Roman" w:hAnsi="Times New Roman" w:cs="Times New Roman"/>
          <w:b/>
        </w:rPr>
        <w:t>CLASSE PRIMA</w:t>
      </w:r>
      <w:r>
        <w:rPr>
          <w:rFonts w:ascii="Times New Roman" w:hAnsi="Times New Roman" w:cs="Times New Roman"/>
          <w:b/>
        </w:rPr>
        <w:t>:</w:t>
      </w:r>
      <w:r w:rsidR="00427B05">
        <w:rPr>
          <w:rFonts w:ascii="Times New Roman" w:hAnsi="Times New Roman" w:cs="Times New Roman"/>
          <w:b/>
        </w:rPr>
        <w:t xml:space="preserve"> </w:t>
      </w:r>
      <w:r w:rsidRPr="00221B73">
        <w:rPr>
          <w:rFonts w:ascii="Times New Roman" w:hAnsi="Times New Roman" w:cs="Times New Roman"/>
          <w:b/>
        </w:rPr>
        <w:t>PASSAGGIO DIRETTO</w:t>
      </w:r>
    </w:p>
    <w:p w:rsidR="00CE67F7" w:rsidRDefault="00CE67F7" w:rsidP="00CE67F7">
      <w:pPr>
        <w:spacing w:line="0" w:lineRule="atLeast"/>
        <w:jc w:val="both"/>
        <w:rPr>
          <w:rFonts w:ascii="Times New Roman" w:hAnsi="Times New Roman" w:cs="Times New Roman"/>
        </w:rPr>
      </w:pPr>
      <w:r w:rsidRPr="009A5208">
        <w:rPr>
          <w:rFonts w:ascii="Times New Roman" w:hAnsi="Times New Roman" w:cs="Times New Roman"/>
        </w:rPr>
        <w:t>Per gli studenti che frequentano una classe prima e decidano di cambiare indirizzo di studio non sono previsti colloqui e/o esami integrativi.</w:t>
      </w:r>
    </w:p>
    <w:p w:rsidR="00CE67F7" w:rsidRDefault="00CE67F7" w:rsidP="00CE67F7">
      <w:pPr>
        <w:spacing w:line="0" w:lineRule="atLeast"/>
        <w:jc w:val="both"/>
        <w:rPr>
          <w:rFonts w:ascii="Times New Roman" w:hAnsi="Times New Roman" w:cs="Times New Roman"/>
        </w:rPr>
      </w:pPr>
      <w:r>
        <w:rPr>
          <w:rFonts w:ascii="Times New Roman" w:hAnsi="Times New Roman" w:cs="Times New Roman"/>
        </w:rPr>
        <w:t xml:space="preserve">La richiesta per il passaggio deve avvenire, di norma, </w:t>
      </w:r>
      <w:r w:rsidRPr="00221B73">
        <w:rPr>
          <w:rFonts w:ascii="Times New Roman" w:hAnsi="Times New Roman" w:cs="Times New Roman"/>
          <w:u w:val="single"/>
        </w:rPr>
        <w:t>entro il 15 Dicembre</w:t>
      </w:r>
      <w:r>
        <w:rPr>
          <w:rFonts w:ascii="Times New Roman" w:hAnsi="Times New Roman" w:cs="Times New Roman"/>
        </w:rPr>
        <w:t>.</w:t>
      </w:r>
    </w:p>
    <w:p w:rsidR="00CE67F7" w:rsidRPr="00BC7ED6" w:rsidRDefault="00CE67F7" w:rsidP="00CE67F7">
      <w:pPr>
        <w:spacing w:line="0" w:lineRule="atLeast"/>
        <w:jc w:val="both"/>
        <w:rPr>
          <w:rFonts w:ascii="Times New Roman" w:hAnsi="Times New Roman" w:cs="Times New Roman"/>
          <w:b/>
        </w:rPr>
      </w:pPr>
      <w:r w:rsidRPr="00BC7ED6">
        <w:rPr>
          <w:rFonts w:ascii="Times New Roman" w:hAnsi="Times New Roman" w:cs="Times New Roman"/>
          <w:b/>
        </w:rPr>
        <w:t xml:space="preserve">Oltre questo termine, acquisito il parere favorevole del Dirigente Scolastico, la famiglia dovrà concordare con il consiglio di classe un patto formativo specifico precisando i termini di corresponsabilità educativa </w:t>
      </w:r>
      <w:r>
        <w:rPr>
          <w:rFonts w:ascii="Times New Roman" w:hAnsi="Times New Roman" w:cs="Times New Roman"/>
          <w:b/>
        </w:rPr>
        <w:t>nel</w:t>
      </w:r>
      <w:r w:rsidRPr="00BC7ED6">
        <w:rPr>
          <w:rFonts w:ascii="Times New Roman" w:hAnsi="Times New Roman" w:cs="Times New Roman"/>
          <w:b/>
        </w:rPr>
        <w:t xml:space="preserve"> nuovo processo di inserimento.</w:t>
      </w:r>
    </w:p>
    <w:p w:rsidR="00CE67F7" w:rsidRDefault="00CE67F7" w:rsidP="00CE67F7">
      <w:pPr>
        <w:spacing w:line="0" w:lineRule="atLeast"/>
        <w:jc w:val="both"/>
        <w:rPr>
          <w:rFonts w:ascii="Times New Roman" w:hAnsi="Times New Roman" w:cs="Times New Roman"/>
        </w:rPr>
      </w:pPr>
      <w:r w:rsidRPr="009A5208">
        <w:rPr>
          <w:rFonts w:ascii="Times New Roman" w:hAnsi="Times New Roman" w:cs="Times New Roman"/>
        </w:rPr>
        <w:t xml:space="preserve">I genitori degli allievi presenteranno la richiesta al Dirigente Scolastico che potrà accogliere la domanda tenuto conto dei posti disponibili per le varie classi di indirizzi. </w:t>
      </w:r>
    </w:p>
    <w:p w:rsidR="00CE67F7" w:rsidRPr="009A5208" w:rsidRDefault="00CE67F7" w:rsidP="00CE67F7">
      <w:pPr>
        <w:spacing w:line="0" w:lineRule="atLeast"/>
        <w:jc w:val="both"/>
        <w:rPr>
          <w:rFonts w:ascii="Times New Roman" w:hAnsi="Times New Roman" w:cs="Times New Roman"/>
        </w:rPr>
      </w:pPr>
      <w:r w:rsidRPr="009A5208">
        <w:rPr>
          <w:rFonts w:ascii="Times New Roman" w:hAnsi="Times New Roman" w:cs="Times New Roman"/>
        </w:rPr>
        <w:t>Se l’allievo proviene da altro Istituto dovrà produrre il nulla-osta da parte della scuola di provenienza.</w:t>
      </w:r>
    </w:p>
    <w:p w:rsidR="00CE67F7" w:rsidRPr="009A5208" w:rsidRDefault="00CE67F7" w:rsidP="00CE67F7">
      <w:pPr>
        <w:spacing w:line="0" w:lineRule="atLeast"/>
        <w:jc w:val="both"/>
        <w:rPr>
          <w:rFonts w:ascii="Times New Roman" w:hAnsi="Times New Roman" w:cs="Times New Roman"/>
          <w:b/>
        </w:rPr>
      </w:pPr>
    </w:p>
    <w:p w:rsidR="00CE67F7" w:rsidRPr="00221B73" w:rsidRDefault="00CE67F7" w:rsidP="00CE67F7">
      <w:pPr>
        <w:spacing w:line="0" w:lineRule="atLeast"/>
        <w:jc w:val="both"/>
        <w:rPr>
          <w:rFonts w:ascii="Times New Roman" w:hAnsi="Times New Roman" w:cs="Times New Roman"/>
          <w:b/>
        </w:rPr>
      </w:pPr>
      <w:r w:rsidRPr="00221B73">
        <w:rPr>
          <w:rFonts w:ascii="Times New Roman" w:hAnsi="Times New Roman" w:cs="Times New Roman"/>
          <w:b/>
        </w:rPr>
        <w:lastRenderedPageBreak/>
        <w:t>Art.</w:t>
      </w:r>
      <w:r>
        <w:rPr>
          <w:rFonts w:ascii="Times New Roman" w:hAnsi="Times New Roman" w:cs="Times New Roman"/>
          <w:b/>
        </w:rPr>
        <w:t xml:space="preserve"> 3 - </w:t>
      </w:r>
      <w:r w:rsidRPr="00221B73">
        <w:rPr>
          <w:rFonts w:ascii="Times New Roman" w:hAnsi="Times New Roman" w:cs="Times New Roman"/>
          <w:b/>
        </w:rPr>
        <w:t>CLASSE SECONDA</w:t>
      </w:r>
      <w:r>
        <w:rPr>
          <w:rFonts w:ascii="Times New Roman" w:hAnsi="Times New Roman" w:cs="Times New Roman"/>
          <w:b/>
        </w:rPr>
        <w:t>:</w:t>
      </w:r>
      <w:r w:rsidR="00427B05">
        <w:rPr>
          <w:rFonts w:ascii="Times New Roman" w:hAnsi="Times New Roman" w:cs="Times New Roman"/>
          <w:b/>
        </w:rPr>
        <w:t xml:space="preserve"> </w:t>
      </w:r>
      <w:r w:rsidRPr="009A5208">
        <w:rPr>
          <w:rFonts w:ascii="Times New Roman" w:hAnsi="Times New Roman" w:cs="Times New Roman"/>
          <w:b/>
        </w:rPr>
        <w:t>COLLOQUIO</w:t>
      </w:r>
    </w:p>
    <w:p w:rsidR="00CE67F7" w:rsidRDefault="00CE67F7" w:rsidP="00CE67F7">
      <w:pPr>
        <w:spacing w:line="0" w:lineRule="atLeast"/>
        <w:ind w:right="20"/>
        <w:jc w:val="both"/>
        <w:rPr>
          <w:rFonts w:ascii="Times New Roman" w:hAnsi="Times New Roman" w:cs="Times New Roman"/>
        </w:rPr>
      </w:pPr>
      <w:r w:rsidRPr="009A5208">
        <w:rPr>
          <w:rFonts w:ascii="Times New Roman" w:hAnsi="Times New Roman" w:cs="Times New Roman"/>
        </w:rPr>
        <w:t>Per gli studenti interni ed esterni che, avendo ottenuto la promozione alla classe seconda,</w:t>
      </w:r>
      <w:r w:rsidR="00427B05">
        <w:rPr>
          <w:rFonts w:ascii="Times New Roman" w:hAnsi="Times New Roman" w:cs="Times New Roman"/>
        </w:rPr>
        <w:t xml:space="preserve"> </w:t>
      </w:r>
      <w:r w:rsidRPr="009A5208">
        <w:rPr>
          <w:rFonts w:ascii="Times New Roman" w:hAnsi="Times New Roman" w:cs="Times New Roman"/>
        </w:rPr>
        <w:t>decidono di cambiare l’indirizzo di studio è previsto un colloquio.</w:t>
      </w:r>
    </w:p>
    <w:p w:rsidR="00CE67F7" w:rsidRPr="009A5208" w:rsidRDefault="00CE67F7" w:rsidP="00CE67F7">
      <w:pPr>
        <w:spacing w:line="0" w:lineRule="atLeast"/>
        <w:ind w:right="20"/>
        <w:jc w:val="both"/>
        <w:rPr>
          <w:rFonts w:ascii="Times New Roman" w:hAnsi="Times New Roman" w:cs="Times New Roman"/>
        </w:rPr>
      </w:pPr>
      <w:r>
        <w:rPr>
          <w:rFonts w:ascii="Times New Roman" w:hAnsi="Times New Roman" w:cs="Times New Roman"/>
        </w:rPr>
        <w:t xml:space="preserve">La richiesta per il passaggio deve avvenire, di norma, </w:t>
      </w:r>
      <w:r w:rsidRPr="00FC7E93">
        <w:rPr>
          <w:rFonts w:ascii="Times New Roman" w:hAnsi="Times New Roman" w:cs="Times New Roman"/>
          <w:u w:val="single"/>
        </w:rPr>
        <w:t>entro il 30 Agosto</w:t>
      </w:r>
      <w:r>
        <w:rPr>
          <w:rFonts w:ascii="Times New Roman" w:hAnsi="Times New Roman" w:cs="Times New Roman"/>
        </w:rPr>
        <w:t>.</w:t>
      </w:r>
    </w:p>
    <w:p w:rsidR="00CE67F7" w:rsidRPr="009A5208" w:rsidRDefault="00CE67F7" w:rsidP="00CE67F7">
      <w:pPr>
        <w:spacing w:line="1" w:lineRule="exact"/>
        <w:jc w:val="both"/>
        <w:rPr>
          <w:rFonts w:ascii="Times New Roman" w:eastAsia="Times New Roman" w:hAnsi="Times New Roman" w:cs="Times New Roman"/>
        </w:rPr>
      </w:pPr>
    </w:p>
    <w:p w:rsidR="00CE67F7" w:rsidRPr="009A5208" w:rsidRDefault="00CE67F7" w:rsidP="00CE67F7">
      <w:pPr>
        <w:spacing w:line="0" w:lineRule="atLeast"/>
        <w:ind w:right="20"/>
        <w:jc w:val="both"/>
        <w:rPr>
          <w:rFonts w:ascii="Times New Roman" w:hAnsi="Times New Roman" w:cs="Times New Roman"/>
        </w:rPr>
      </w:pPr>
      <w:r>
        <w:rPr>
          <w:rFonts w:ascii="Times New Roman" w:hAnsi="Times New Roman" w:cs="Times New Roman"/>
        </w:rPr>
        <w:t>E’ richiesto</w:t>
      </w:r>
      <w:r w:rsidRPr="009A5208">
        <w:rPr>
          <w:rFonts w:ascii="Times New Roman" w:hAnsi="Times New Roman" w:cs="Times New Roman"/>
        </w:rPr>
        <w:t xml:space="preserve"> l’accertamento delle conoscenze disciplinari della classe prima del nuovo corso di studio mediante l’effettuazione di un collo</w:t>
      </w:r>
      <w:r>
        <w:rPr>
          <w:rFonts w:ascii="Times New Roman" w:hAnsi="Times New Roman" w:cs="Times New Roman"/>
        </w:rPr>
        <w:t>quio che si dovrà svolgere entro</w:t>
      </w:r>
      <w:r w:rsidRPr="009A5208">
        <w:rPr>
          <w:rFonts w:ascii="Times New Roman" w:hAnsi="Times New Roman" w:cs="Times New Roman"/>
        </w:rPr>
        <w:t xml:space="preserve"> l’inizio delle lezioni.</w:t>
      </w:r>
    </w:p>
    <w:p w:rsidR="00CE67F7" w:rsidRPr="00221B73" w:rsidRDefault="00CE67F7" w:rsidP="00CE67F7">
      <w:pPr>
        <w:spacing w:line="249" w:lineRule="auto"/>
        <w:ind w:right="20"/>
        <w:jc w:val="both"/>
        <w:rPr>
          <w:rFonts w:ascii="Times New Roman" w:hAnsi="Times New Roman" w:cs="Times New Roman"/>
          <w:u w:val="single"/>
        </w:rPr>
      </w:pPr>
      <w:r w:rsidRPr="00221B73">
        <w:rPr>
          <w:rFonts w:ascii="Times New Roman" w:hAnsi="Times New Roman" w:cs="Times New Roman"/>
          <w:u w:val="single"/>
        </w:rPr>
        <w:t xml:space="preserve">L’esito del colloquio non è pregiudiziale all’ammissione: le carenze, eventualmente riscontrate, </w:t>
      </w:r>
      <w:r>
        <w:rPr>
          <w:rFonts w:ascii="Times New Roman" w:hAnsi="Times New Roman" w:cs="Times New Roman"/>
          <w:u w:val="single"/>
        </w:rPr>
        <w:t>potranno</w:t>
      </w:r>
      <w:r w:rsidRPr="00221B73">
        <w:rPr>
          <w:rFonts w:ascii="Times New Roman" w:hAnsi="Times New Roman" w:cs="Times New Roman"/>
          <w:u w:val="single"/>
        </w:rPr>
        <w:t xml:space="preserve"> essere colmate in corso d’anno con le modalità previste dal Consiglio della classe in cui l’alunno sarà inserito.</w:t>
      </w:r>
    </w:p>
    <w:p w:rsidR="00CE67F7" w:rsidRPr="009A5208" w:rsidRDefault="00CE67F7" w:rsidP="00CE67F7">
      <w:pPr>
        <w:spacing w:line="2" w:lineRule="exact"/>
        <w:jc w:val="both"/>
        <w:rPr>
          <w:rFonts w:ascii="Times New Roman" w:eastAsia="Times New Roman" w:hAnsi="Times New Roman" w:cs="Times New Roman"/>
        </w:rPr>
      </w:pPr>
    </w:p>
    <w:p w:rsidR="00CE67F7" w:rsidRPr="009A5208" w:rsidRDefault="00CE67F7" w:rsidP="00CE67F7">
      <w:pPr>
        <w:spacing w:line="0" w:lineRule="atLeast"/>
        <w:jc w:val="both"/>
        <w:rPr>
          <w:rFonts w:ascii="Times New Roman" w:hAnsi="Times New Roman" w:cs="Times New Roman"/>
        </w:rPr>
      </w:pPr>
      <w:r w:rsidRPr="009A5208">
        <w:rPr>
          <w:rFonts w:ascii="Times New Roman" w:hAnsi="Times New Roman" w:cs="Times New Roman"/>
        </w:rPr>
        <w:t>I genitori degli alunni che intendono cambiare indirizzo di studi dovranno entro il 30 Agosto</w:t>
      </w:r>
      <w:r>
        <w:rPr>
          <w:rFonts w:ascii="Times New Roman" w:hAnsi="Times New Roman" w:cs="Times New Roman"/>
        </w:rPr>
        <w:t>:</w:t>
      </w:r>
    </w:p>
    <w:p w:rsidR="00CE67F7" w:rsidRPr="009A5208" w:rsidRDefault="00CE67F7" w:rsidP="00CE67F7">
      <w:pPr>
        <w:spacing w:line="2" w:lineRule="exact"/>
        <w:jc w:val="both"/>
        <w:rPr>
          <w:rFonts w:ascii="Times New Roman" w:eastAsia="Times New Roman" w:hAnsi="Times New Roman" w:cs="Times New Roman"/>
        </w:rPr>
      </w:pPr>
    </w:p>
    <w:p w:rsidR="00CE67F7" w:rsidRPr="009A5208" w:rsidRDefault="00CE67F7" w:rsidP="00CE67F7">
      <w:pPr>
        <w:numPr>
          <w:ilvl w:val="0"/>
          <w:numId w:val="18"/>
        </w:numPr>
        <w:tabs>
          <w:tab w:val="left" w:pos="720"/>
        </w:tabs>
        <w:spacing w:after="0" w:line="0" w:lineRule="atLeast"/>
        <w:ind w:left="720" w:right="20" w:hanging="358"/>
        <w:jc w:val="both"/>
        <w:rPr>
          <w:rFonts w:ascii="Times New Roman" w:hAnsi="Times New Roman" w:cs="Times New Roman"/>
        </w:rPr>
      </w:pPr>
      <w:r w:rsidRPr="009A5208">
        <w:rPr>
          <w:rFonts w:ascii="Times New Roman" w:hAnsi="Times New Roman" w:cs="Times New Roman"/>
        </w:rPr>
        <w:t>presentare contestualmente la domanda in carta libera per sostenere il colloquio e la domanda di iscrizione alla classe seconda, allegando la pagella della classe prima;</w:t>
      </w:r>
    </w:p>
    <w:p w:rsidR="00CE67F7" w:rsidRPr="009A5208" w:rsidRDefault="00CE67F7" w:rsidP="00CE67F7">
      <w:pPr>
        <w:numPr>
          <w:ilvl w:val="0"/>
          <w:numId w:val="18"/>
        </w:numPr>
        <w:tabs>
          <w:tab w:val="left" w:pos="720"/>
        </w:tabs>
        <w:spacing w:after="0" w:line="0" w:lineRule="atLeast"/>
        <w:ind w:left="720" w:hanging="358"/>
        <w:jc w:val="both"/>
        <w:rPr>
          <w:rFonts w:ascii="Times New Roman" w:hAnsi="Times New Roman" w:cs="Times New Roman"/>
        </w:rPr>
      </w:pPr>
      <w:r w:rsidRPr="009A5208">
        <w:rPr>
          <w:rFonts w:ascii="Times New Roman" w:hAnsi="Times New Roman" w:cs="Times New Roman"/>
        </w:rPr>
        <w:t>presentare i programmi delle varie discipline svolti nella classe prima di provenienza.</w:t>
      </w:r>
    </w:p>
    <w:p w:rsidR="00CE67F7" w:rsidRPr="009A5208" w:rsidRDefault="00CE67F7" w:rsidP="00CE67F7">
      <w:pPr>
        <w:spacing w:line="1" w:lineRule="exact"/>
        <w:jc w:val="both"/>
        <w:rPr>
          <w:rFonts w:ascii="Times New Roman" w:eastAsia="Times New Roman" w:hAnsi="Times New Roman" w:cs="Times New Roman"/>
        </w:rPr>
      </w:pPr>
    </w:p>
    <w:p w:rsidR="00CE67F7" w:rsidRPr="009A5208" w:rsidRDefault="00CE67F7" w:rsidP="00CE67F7">
      <w:pPr>
        <w:spacing w:line="239" w:lineRule="auto"/>
        <w:ind w:right="20"/>
        <w:jc w:val="both"/>
        <w:rPr>
          <w:rFonts w:ascii="Times New Roman" w:hAnsi="Times New Roman" w:cs="Times New Roman"/>
        </w:rPr>
      </w:pPr>
      <w:r w:rsidRPr="009A5208">
        <w:rPr>
          <w:rFonts w:ascii="Times New Roman" w:hAnsi="Times New Roman" w:cs="Times New Roman"/>
        </w:rPr>
        <w:t>I programmi saranno esaminati da un’apposita commissione che dovrà individuare, sulla base della differenza fra il percorso di provenienza e quello del corso al quale si chiede l’ammissione, le discipline, o le parti di esse, che dovranno essere oggetto del colloquio.</w:t>
      </w:r>
    </w:p>
    <w:p w:rsidR="00CE67F7" w:rsidRPr="009A5208" w:rsidRDefault="00CE67F7" w:rsidP="00CE67F7">
      <w:pPr>
        <w:spacing w:line="1" w:lineRule="exact"/>
        <w:jc w:val="both"/>
        <w:rPr>
          <w:rFonts w:ascii="Times New Roman" w:eastAsia="Times New Roman" w:hAnsi="Times New Roman" w:cs="Times New Roman"/>
        </w:rPr>
      </w:pPr>
    </w:p>
    <w:p w:rsidR="00CE67F7" w:rsidRDefault="00CE67F7" w:rsidP="00CE67F7">
      <w:pPr>
        <w:jc w:val="both"/>
        <w:rPr>
          <w:rFonts w:ascii="Times New Roman" w:hAnsi="Times New Roman" w:cs="Times New Roman"/>
        </w:rPr>
      </w:pPr>
      <w:r w:rsidRPr="00212187">
        <w:rPr>
          <w:rFonts w:ascii="Times New Roman" w:hAnsi="Times New Roman" w:cs="Times New Roman"/>
          <w:u w:val="single"/>
        </w:rPr>
        <w:t>Entro il 6 Settembre</w:t>
      </w:r>
      <w:r>
        <w:rPr>
          <w:rFonts w:ascii="Times New Roman" w:hAnsi="Times New Roman" w:cs="Times New Roman"/>
          <w:u w:val="single"/>
        </w:rPr>
        <w:t xml:space="preserve"> </w:t>
      </w:r>
      <w:r w:rsidRPr="009A5208">
        <w:rPr>
          <w:rFonts w:ascii="Times New Roman" w:hAnsi="Times New Roman" w:cs="Times New Roman"/>
        </w:rPr>
        <w:t>verranno comunicate, tramite affissione all’albo della scuola, le discipline oggetto di colloquio e la data di effettuazione del colloquio.</w:t>
      </w:r>
    </w:p>
    <w:p w:rsidR="00CE67F7" w:rsidRPr="00817B10" w:rsidRDefault="00CE67F7" w:rsidP="00CE67F7">
      <w:pPr>
        <w:jc w:val="both"/>
        <w:rPr>
          <w:rFonts w:ascii="Times New Roman" w:hAnsi="Times New Roman" w:cs="Times New Roman"/>
        </w:rPr>
      </w:pPr>
      <w:r w:rsidRPr="00817B10">
        <w:rPr>
          <w:rFonts w:ascii="Times New Roman" w:hAnsi="Times New Roman" w:cs="Times New Roman"/>
        </w:rPr>
        <w:t>Agli alunni delle classi seconde che, durante il corso dell’anno e comunque non oltre la fine del primo periodo, chiedono di essere iscritti alla seconda classe di altro indirizzo di studi si applicano le disposizioni di cui sopra, previa valutazione da parte del Dirigente Scolastico e sottoscrizione di patto di corresponsabilità con i genitori.</w:t>
      </w:r>
    </w:p>
    <w:p w:rsidR="00CE67F7" w:rsidRDefault="00CE67F7" w:rsidP="00CE67F7">
      <w:pPr>
        <w:jc w:val="both"/>
        <w:rPr>
          <w:rFonts w:ascii="Times New Roman" w:hAnsi="Times New Roman" w:cs="Times New Roman"/>
        </w:rPr>
      </w:pPr>
      <w:r w:rsidRPr="009A5208">
        <w:rPr>
          <w:rFonts w:ascii="Times New Roman" w:hAnsi="Times New Roman" w:cs="Times New Roman"/>
        </w:rPr>
        <w:t xml:space="preserve">Gli interessati </w:t>
      </w:r>
      <w:r>
        <w:rPr>
          <w:rFonts w:ascii="Times New Roman" w:hAnsi="Times New Roman" w:cs="Times New Roman"/>
        </w:rPr>
        <w:t>potranno</w:t>
      </w:r>
      <w:r w:rsidRPr="009A5208">
        <w:rPr>
          <w:rFonts w:ascii="Times New Roman" w:hAnsi="Times New Roman" w:cs="Times New Roman"/>
        </w:rPr>
        <w:t xml:space="preserve"> richiedere presso la segreteria dell’Istituto i programmi relativi alle dis</w:t>
      </w:r>
      <w:r>
        <w:rPr>
          <w:rFonts w:ascii="Times New Roman" w:hAnsi="Times New Roman" w:cs="Times New Roman"/>
        </w:rPr>
        <w:t>cipline da preparare.</w:t>
      </w:r>
    </w:p>
    <w:p w:rsidR="00CE67F7" w:rsidRDefault="00CE67F7" w:rsidP="00CE67F7">
      <w:pPr>
        <w:jc w:val="both"/>
        <w:rPr>
          <w:rFonts w:ascii="Times New Roman" w:hAnsi="Times New Roman" w:cs="Times New Roman"/>
        </w:rPr>
      </w:pPr>
    </w:p>
    <w:p w:rsidR="00CE67F7" w:rsidRPr="00212187" w:rsidRDefault="00CE67F7" w:rsidP="00CE67F7">
      <w:pPr>
        <w:spacing w:line="0" w:lineRule="atLeast"/>
        <w:jc w:val="both"/>
        <w:rPr>
          <w:rFonts w:ascii="Times New Roman" w:hAnsi="Times New Roman" w:cs="Times New Roman"/>
          <w:b/>
        </w:rPr>
      </w:pPr>
      <w:r>
        <w:rPr>
          <w:rFonts w:ascii="Times New Roman" w:hAnsi="Times New Roman" w:cs="Times New Roman"/>
          <w:b/>
        </w:rPr>
        <w:t xml:space="preserve">Art. 4 - </w:t>
      </w:r>
      <w:r w:rsidRPr="00212187">
        <w:rPr>
          <w:rFonts w:ascii="Times New Roman" w:hAnsi="Times New Roman" w:cs="Times New Roman"/>
          <w:b/>
        </w:rPr>
        <w:t>CLASSI SUCCESSIVE ALLA SECONDA</w:t>
      </w:r>
      <w:r>
        <w:rPr>
          <w:rFonts w:ascii="Times New Roman" w:hAnsi="Times New Roman" w:cs="Times New Roman"/>
          <w:b/>
        </w:rPr>
        <w:t xml:space="preserve">: </w:t>
      </w:r>
      <w:r w:rsidRPr="00EB34CC">
        <w:rPr>
          <w:rFonts w:ascii="Times New Roman" w:hAnsi="Times New Roman" w:cs="Times New Roman"/>
          <w:b/>
        </w:rPr>
        <w:t>ESAMI INTEGRATIVI</w:t>
      </w:r>
    </w:p>
    <w:p w:rsidR="00CE67F7" w:rsidRPr="00EB34CC" w:rsidRDefault="00CE67F7" w:rsidP="00CE67F7">
      <w:pPr>
        <w:spacing w:line="0" w:lineRule="atLeast"/>
        <w:ind w:right="20"/>
        <w:jc w:val="both"/>
        <w:rPr>
          <w:rFonts w:ascii="Times New Roman" w:hAnsi="Times New Roman" w:cs="Times New Roman"/>
        </w:rPr>
      </w:pPr>
      <w:r w:rsidRPr="00EB34CC">
        <w:rPr>
          <w:rFonts w:ascii="Times New Roman" w:hAnsi="Times New Roman" w:cs="Times New Roman"/>
        </w:rPr>
        <w:t>Gli studenti che, avendo ottenuto la promozione ad una classe successiva alla</w:t>
      </w:r>
      <w:r>
        <w:rPr>
          <w:rFonts w:ascii="Times New Roman" w:hAnsi="Times New Roman" w:cs="Times New Roman"/>
        </w:rPr>
        <w:t xml:space="preserve"> </w:t>
      </w:r>
      <w:r w:rsidRPr="00EB34CC">
        <w:rPr>
          <w:rFonts w:ascii="Times New Roman" w:hAnsi="Times New Roman" w:cs="Times New Roman"/>
        </w:rPr>
        <w:t>seconda, chiedono il passaggio alla classe corrispondente di altro indirizzo di studi dovranno sostenere un apposito esame integrativo.</w:t>
      </w:r>
    </w:p>
    <w:p w:rsidR="00CE67F7" w:rsidRPr="00EB34CC" w:rsidRDefault="00CE67F7" w:rsidP="00CE67F7">
      <w:pPr>
        <w:spacing w:line="0" w:lineRule="atLeast"/>
        <w:ind w:right="20"/>
        <w:jc w:val="both"/>
        <w:rPr>
          <w:rFonts w:ascii="Times New Roman" w:hAnsi="Times New Roman" w:cs="Times New Roman"/>
        </w:rPr>
      </w:pPr>
      <w:r w:rsidRPr="00EB34CC">
        <w:rPr>
          <w:rFonts w:ascii="Times New Roman" w:hAnsi="Times New Roman" w:cs="Times New Roman"/>
        </w:rPr>
        <w:t xml:space="preserve">La richiesta di passaggio dovrà essere presentata </w:t>
      </w:r>
      <w:r w:rsidRPr="00212187">
        <w:rPr>
          <w:rFonts w:ascii="Times New Roman" w:hAnsi="Times New Roman" w:cs="Times New Roman"/>
          <w:u w:val="single"/>
        </w:rPr>
        <w:t>entro il 30 Agosto</w:t>
      </w:r>
      <w:r w:rsidRPr="00EB34CC">
        <w:rPr>
          <w:rFonts w:ascii="Times New Roman" w:hAnsi="Times New Roman" w:cs="Times New Roman"/>
        </w:rPr>
        <w:t>.</w:t>
      </w:r>
    </w:p>
    <w:p w:rsidR="00CE67F7" w:rsidRPr="00EB34CC" w:rsidRDefault="00CE67F7" w:rsidP="00CE67F7">
      <w:pPr>
        <w:spacing w:line="1" w:lineRule="exact"/>
        <w:jc w:val="both"/>
        <w:rPr>
          <w:rFonts w:ascii="Times New Roman" w:eastAsia="Times New Roman" w:hAnsi="Times New Roman" w:cs="Times New Roman"/>
        </w:rPr>
      </w:pPr>
    </w:p>
    <w:p w:rsidR="00CE67F7" w:rsidRPr="00EB34CC" w:rsidRDefault="00CE67F7" w:rsidP="00CE67F7">
      <w:pPr>
        <w:spacing w:line="0" w:lineRule="atLeast"/>
        <w:jc w:val="both"/>
        <w:rPr>
          <w:rFonts w:ascii="Times New Roman" w:hAnsi="Times New Roman" w:cs="Times New Roman"/>
          <w:b/>
        </w:rPr>
      </w:pPr>
      <w:r w:rsidRPr="00EB34CC">
        <w:rPr>
          <w:rFonts w:ascii="Times New Roman" w:hAnsi="Times New Roman" w:cs="Times New Roman"/>
        </w:rPr>
        <w:t>I genitori degli alunni che intendono sostenere gli esami integrativi dovranno:</w:t>
      </w:r>
    </w:p>
    <w:p w:rsidR="00CE67F7" w:rsidRPr="00EB34CC" w:rsidRDefault="00CE67F7" w:rsidP="00CE67F7">
      <w:pPr>
        <w:spacing w:line="2" w:lineRule="exact"/>
        <w:jc w:val="both"/>
        <w:rPr>
          <w:rFonts w:ascii="Times New Roman" w:eastAsia="Times New Roman" w:hAnsi="Times New Roman" w:cs="Times New Roman"/>
        </w:rPr>
      </w:pPr>
    </w:p>
    <w:p w:rsidR="00CE67F7" w:rsidRPr="00EB34CC" w:rsidRDefault="00CE67F7" w:rsidP="00CE67F7">
      <w:pPr>
        <w:numPr>
          <w:ilvl w:val="0"/>
          <w:numId w:val="19"/>
        </w:numPr>
        <w:tabs>
          <w:tab w:val="left" w:pos="720"/>
        </w:tabs>
        <w:spacing w:after="0" w:line="0" w:lineRule="atLeast"/>
        <w:jc w:val="both"/>
        <w:rPr>
          <w:rFonts w:ascii="Times New Roman" w:hAnsi="Times New Roman" w:cs="Times New Roman"/>
        </w:rPr>
      </w:pPr>
      <w:r w:rsidRPr="00EB34CC">
        <w:rPr>
          <w:rFonts w:ascii="Times New Roman" w:hAnsi="Times New Roman" w:cs="Times New Roman"/>
        </w:rPr>
        <w:t>presentare la domanda in carta libera</w:t>
      </w:r>
    </w:p>
    <w:p w:rsidR="00CE67F7" w:rsidRPr="00EB34CC" w:rsidRDefault="00CE67F7" w:rsidP="00CE67F7">
      <w:pPr>
        <w:spacing w:line="1" w:lineRule="exact"/>
        <w:jc w:val="both"/>
        <w:rPr>
          <w:rFonts w:ascii="Times New Roman" w:hAnsi="Times New Roman" w:cs="Times New Roman"/>
        </w:rPr>
      </w:pPr>
    </w:p>
    <w:p w:rsidR="00CE67F7" w:rsidRPr="00EB34CC" w:rsidRDefault="00CE67F7" w:rsidP="00CE67F7">
      <w:pPr>
        <w:numPr>
          <w:ilvl w:val="0"/>
          <w:numId w:val="19"/>
        </w:numPr>
        <w:tabs>
          <w:tab w:val="left" w:pos="720"/>
        </w:tabs>
        <w:spacing w:after="0" w:line="0" w:lineRule="atLeast"/>
        <w:ind w:right="20"/>
        <w:jc w:val="both"/>
        <w:rPr>
          <w:rFonts w:ascii="Times New Roman" w:hAnsi="Times New Roman" w:cs="Times New Roman"/>
        </w:rPr>
      </w:pPr>
      <w:r w:rsidRPr="00EB34CC">
        <w:rPr>
          <w:rFonts w:ascii="Times New Roman" w:hAnsi="Times New Roman" w:cs="Times New Roman"/>
        </w:rPr>
        <w:t>presentare i programmi relativi alle discipline svolte negli anni di scuola superiore</w:t>
      </w:r>
      <w:r>
        <w:rPr>
          <w:rFonts w:ascii="Times New Roman" w:hAnsi="Times New Roman" w:cs="Times New Roman"/>
        </w:rPr>
        <w:t xml:space="preserve"> frequentati con esito positivo</w:t>
      </w:r>
    </w:p>
    <w:p w:rsidR="00CE67F7" w:rsidRPr="00EB34CC" w:rsidRDefault="00CE67F7" w:rsidP="00CE67F7">
      <w:pPr>
        <w:spacing w:line="1" w:lineRule="exact"/>
        <w:jc w:val="both"/>
        <w:rPr>
          <w:rFonts w:ascii="Times New Roman" w:eastAsia="Times New Roman" w:hAnsi="Times New Roman" w:cs="Times New Roman"/>
        </w:rPr>
      </w:pPr>
    </w:p>
    <w:p w:rsidR="00CE67F7" w:rsidRPr="00EB34CC" w:rsidRDefault="00CE67F7" w:rsidP="00CE67F7">
      <w:pPr>
        <w:spacing w:line="239" w:lineRule="auto"/>
        <w:ind w:right="20"/>
        <w:jc w:val="both"/>
        <w:rPr>
          <w:rFonts w:ascii="Times New Roman" w:hAnsi="Times New Roman" w:cs="Times New Roman"/>
        </w:rPr>
      </w:pPr>
      <w:r w:rsidRPr="00EB34CC">
        <w:rPr>
          <w:rFonts w:ascii="Times New Roman" w:hAnsi="Times New Roman" w:cs="Times New Roman"/>
        </w:rPr>
        <w:t>I programmi saranno esaminati da un’apposita commissione che dovrà individuare, sulla base della differenza fra il percorso della scuola di provenienza e quello del corso al quale si chiede l’ammissione, le discipline, o le parti di esse, che dovranno essere oggetto di esami integrativi.</w:t>
      </w:r>
    </w:p>
    <w:p w:rsidR="00CE67F7" w:rsidRPr="00EB34CC" w:rsidRDefault="00CE67F7" w:rsidP="00CE67F7">
      <w:pPr>
        <w:spacing w:line="1" w:lineRule="exact"/>
        <w:jc w:val="both"/>
        <w:rPr>
          <w:rFonts w:ascii="Times New Roman" w:eastAsia="Times New Roman" w:hAnsi="Times New Roman" w:cs="Times New Roman"/>
        </w:rPr>
      </w:pPr>
    </w:p>
    <w:p w:rsidR="00CE67F7" w:rsidRPr="00EB34CC" w:rsidRDefault="00CE67F7" w:rsidP="00CE67F7">
      <w:pPr>
        <w:spacing w:line="241" w:lineRule="auto"/>
        <w:ind w:right="20"/>
        <w:jc w:val="both"/>
        <w:rPr>
          <w:rFonts w:ascii="Times New Roman" w:hAnsi="Times New Roman" w:cs="Times New Roman"/>
        </w:rPr>
      </w:pPr>
      <w:r w:rsidRPr="00212187">
        <w:rPr>
          <w:rFonts w:ascii="Times New Roman" w:hAnsi="Times New Roman" w:cs="Times New Roman"/>
          <w:u w:val="single"/>
        </w:rPr>
        <w:t>Entro il 6 Settembre</w:t>
      </w:r>
      <w:r>
        <w:rPr>
          <w:rFonts w:ascii="Times New Roman" w:hAnsi="Times New Roman" w:cs="Times New Roman"/>
          <w:u w:val="single"/>
        </w:rPr>
        <w:t xml:space="preserve"> </w:t>
      </w:r>
      <w:r w:rsidRPr="00EB34CC">
        <w:rPr>
          <w:rFonts w:ascii="Times New Roman" w:hAnsi="Times New Roman" w:cs="Times New Roman"/>
        </w:rPr>
        <w:t>verranno comunicate, tramite affissione all’albo della scuola le discipline oggetto di</w:t>
      </w:r>
      <w:r>
        <w:rPr>
          <w:rFonts w:ascii="Times New Roman" w:hAnsi="Times New Roman" w:cs="Times New Roman"/>
        </w:rPr>
        <w:t xml:space="preserve"> </w:t>
      </w:r>
      <w:r w:rsidRPr="00EB34CC">
        <w:rPr>
          <w:rFonts w:ascii="Times New Roman" w:hAnsi="Times New Roman" w:cs="Times New Roman"/>
        </w:rPr>
        <w:t>esami integrativi e il relativo calendario delle prove.</w:t>
      </w:r>
    </w:p>
    <w:p w:rsidR="00CE67F7" w:rsidRPr="00EB34CC" w:rsidRDefault="00CE67F7" w:rsidP="00CE67F7">
      <w:pPr>
        <w:spacing w:line="2" w:lineRule="exact"/>
        <w:jc w:val="both"/>
        <w:rPr>
          <w:rFonts w:ascii="Times New Roman" w:eastAsia="Times New Roman" w:hAnsi="Times New Roman" w:cs="Times New Roman"/>
        </w:rPr>
      </w:pPr>
    </w:p>
    <w:p w:rsidR="00CE67F7" w:rsidRDefault="00CE67F7" w:rsidP="00CE67F7">
      <w:pPr>
        <w:spacing w:line="239" w:lineRule="auto"/>
        <w:ind w:right="20"/>
        <w:jc w:val="both"/>
        <w:rPr>
          <w:rFonts w:ascii="Times New Roman" w:hAnsi="Times New Roman" w:cs="Times New Roman"/>
        </w:rPr>
      </w:pPr>
      <w:r>
        <w:rPr>
          <w:rFonts w:ascii="Times New Roman" w:hAnsi="Times New Roman" w:cs="Times New Roman"/>
        </w:rPr>
        <w:lastRenderedPageBreak/>
        <w:t>Gli interessati potranno</w:t>
      </w:r>
      <w:r w:rsidRPr="00EB34CC">
        <w:rPr>
          <w:rFonts w:ascii="Times New Roman" w:hAnsi="Times New Roman" w:cs="Times New Roman"/>
        </w:rPr>
        <w:t xml:space="preserve"> richiedere presso la segreteria dell’Istituto i programmi relativi alle discipline oggetto di esame. </w:t>
      </w:r>
    </w:p>
    <w:p w:rsidR="00CE67F7" w:rsidRPr="00EB34CC" w:rsidRDefault="00CE67F7" w:rsidP="00CE67F7">
      <w:pPr>
        <w:spacing w:line="239" w:lineRule="auto"/>
        <w:ind w:right="20"/>
        <w:jc w:val="both"/>
        <w:rPr>
          <w:rFonts w:ascii="Times New Roman" w:hAnsi="Times New Roman" w:cs="Times New Roman"/>
        </w:rPr>
      </w:pPr>
      <w:r w:rsidRPr="00BC7ED6">
        <w:rPr>
          <w:rFonts w:ascii="Times New Roman" w:hAnsi="Times New Roman" w:cs="Times New Roman"/>
        </w:rPr>
        <w:t>Non è consentito il passaggio ad altro indirizzo di studi per lo studente nello stato di sospensione del giudizio in presenza di debito. Eventuali domande di passaggio saranno accettate con riserva.</w:t>
      </w:r>
    </w:p>
    <w:p w:rsidR="00CE67F7" w:rsidRPr="00EB34CC" w:rsidRDefault="00CE67F7" w:rsidP="00CE67F7">
      <w:pPr>
        <w:spacing w:line="2" w:lineRule="exact"/>
        <w:jc w:val="both"/>
        <w:rPr>
          <w:rFonts w:ascii="Times New Roman" w:eastAsia="Times New Roman" w:hAnsi="Times New Roman" w:cs="Times New Roman"/>
        </w:rPr>
      </w:pPr>
    </w:p>
    <w:p w:rsidR="00CE67F7" w:rsidRPr="00EB34CC" w:rsidRDefault="00CE67F7" w:rsidP="00CE67F7">
      <w:pPr>
        <w:spacing w:line="3" w:lineRule="exact"/>
        <w:jc w:val="both"/>
        <w:rPr>
          <w:rFonts w:ascii="Times New Roman" w:eastAsia="Times New Roman" w:hAnsi="Times New Roman" w:cs="Times New Roman"/>
        </w:rPr>
      </w:pPr>
    </w:p>
    <w:p w:rsidR="00CE67F7" w:rsidRDefault="00CE67F7" w:rsidP="00CE67F7">
      <w:pPr>
        <w:spacing w:line="273" w:lineRule="auto"/>
        <w:ind w:right="20"/>
        <w:jc w:val="both"/>
        <w:rPr>
          <w:rFonts w:ascii="Times New Roman" w:hAnsi="Times New Roman" w:cs="Times New Roman"/>
          <w:u w:val="single"/>
        </w:rPr>
      </w:pPr>
      <w:r w:rsidRPr="00212187">
        <w:rPr>
          <w:rFonts w:ascii="Times New Roman" w:hAnsi="Times New Roman" w:cs="Times New Roman"/>
          <w:u w:val="single"/>
        </w:rPr>
        <w:t>Solo dopo la comunicazione del superamento degli esami integrativi è possibile confermare l’iscrizione ed è obbligatorio presentare il NULLA OSTA nel caso di provenienza da altro Istituto.</w:t>
      </w:r>
    </w:p>
    <w:p w:rsidR="00CE67F7" w:rsidRPr="00212187" w:rsidRDefault="00CE67F7" w:rsidP="00CE67F7">
      <w:pPr>
        <w:spacing w:line="273" w:lineRule="auto"/>
        <w:ind w:right="20"/>
        <w:jc w:val="both"/>
        <w:rPr>
          <w:rFonts w:ascii="Times New Roman" w:hAnsi="Times New Roman" w:cs="Times New Roman"/>
          <w:u w:val="single"/>
        </w:rPr>
      </w:pPr>
    </w:p>
    <w:p w:rsidR="00CE67F7" w:rsidRPr="00212187" w:rsidRDefault="00CE67F7" w:rsidP="00CE67F7">
      <w:pPr>
        <w:spacing w:line="0" w:lineRule="atLeast"/>
        <w:jc w:val="both"/>
        <w:rPr>
          <w:rFonts w:ascii="Times New Roman" w:hAnsi="Times New Roman" w:cs="Times New Roman"/>
          <w:b/>
        </w:rPr>
      </w:pPr>
      <w:r>
        <w:rPr>
          <w:rFonts w:ascii="Times New Roman" w:hAnsi="Times New Roman" w:cs="Times New Roman"/>
          <w:b/>
        </w:rPr>
        <w:t xml:space="preserve">Art. 5 - </w:t>
      </w:r>
      <w:r w:rsidRPr="00212187">
        <w:rPr>
          <w:rFonts w:ascii="Times New Roman" w:hAnsi="Times New Roman" w:cs="Times New Roman"/>
          <w:b/>
        </w:rPr>
        <w:t>ESAMI DI IDONEITÀ</w:t>
      </w:r>
    </w:p>
    <w:p w:rsidR="00CE67F7" w:rsidRPr="00EB34CC" w:rsidRDefault="00CE67F7" w:rsidP="00CE67F7">
      <w:pPr>
        <w:spacing w:line="4" w:lineRule="exact"/>
        <w:jc w:val="both"/>
        <w:rPr>
          <w:rFonts w:ascii="Times New Roman" w:eastAsia="Times New Roman" w:hAnsi="Times New Roman" w:cs="Times New Roman"/>
        </w:rPr>
      </w:pPr>
    </w:p>
    <w:p w:rsidR="00CE67F7" w:rsidRPr="00BC7ED6" w:rsidRDefault="00CE67F7" w:rsidP="00CE67F7">
      <w:pPr>
        <w:spacing w:line="0" w:lineRule="atLeast"/>
        <w:ind w:right="20"/>
        <w:jc w:val="both"/>
        <w:rPr>
          <w:rFonts w:ascii="Times New Roman" w:hAnsi="Times New Roman" w:cs="Times New Roman"/>
        </w:rPr>
      </w:pPr>
      <w:r w:rsidRPr="00BC7ED6">
        <w:rPr>
          <w:rFonts w:ascii="Times New Roman" w:hAnsi="Times New Roman" w:cs="Times New Roman"/>
        </w:rPr>
        <w:t>Lo studente che</w:t>
      </w:r>
      <w:r w:rsidRPr="00BC7ED6">
        <w:rPr>
          <w:rFonts w:ascii="Times New Roman" w:hAnsi="Times New Roman" w:cs="Times New Roman"/>
          <w:u w:val="single"/>
        </w:rPr>
        <w:t xml:space="preserve"> si </w:t>
      </w:r>
      <w:r w:rsidRPr="00BC7ED6">
        <w:rPr>
          <w:rFonts w:ascii="Times New Roman" w:hAnsi="Times New Roman" w:cs="Times New Roman"/>
          <w:b/>
          <w:u w:val="single"/>
        </w:rPr>
        <w:t>ritiri entro il 15 marzo</w:t>
      </w:r>
      <w:r w:rsidRPr="00BC7ED6">
        <w:rPr>
          <w:rFonts w:ascii="Times New Roman" w:hAnsi="Times New Roman" w:cs="Times New Roman"/>
          <w:u w:val="single"/>
        </w:rPr>
        <w:t xml:space="preserve"> dell’anno scolastico in corso</w:t>
      </w:r>
      <w:r w:rsidRPr="00BC7ED6">
        <w:rPr>
          <w:rFonts w:ascii="Times New Roman" w:hAnsi="Times New Roman" w:cs="Times New Roman"/>
        </w:rPr>
        <w:t xml:space="preserve"> può sostenere esami di idoneità per accedere ad una classe successiva a quella di cui si possiede il titolo di ammissione.</w:t>
      </w:r>
    </w:p>
    <w:p w:rsidR="00CE67F7" w:rsidRPr="00BC7ED6" w:rsidRDefault="00CE67F7" w:rsidP="00CE67F7">
      <w:pPr>
        <w:spacing w:line="239" w:lineRule="auto"/>
        <w:jc w:val="both"/>
        <w:rPr>
          <w:rFonts w:ascii="Times New Roman" w:hAnsi="Times New Roman" w:cs="Times New Roman"/>
        </w:rPr>
      </w:pPr>
      <w:r w:rsidRPr="00BC7ED6">
        <w:rPr>
          <w:rFonts w:ascii="Times New Roman" w:hAnsi="Times New Roman" w:cs="Times New Roman"/>
        </w:rPr>
        <w:t>Gli esami di idoneità devono svolgersi prima dell’inizio delle lezioni su tutte le materie della/e classe/i precedente/i a quella richiesta.</w:t>
      </w:r>
    </w:p>
    <w:p w:rsidR="00CE67F7" w:rsidRPr="00BC7ED6" w:rsidRDefault="00CE67F7" w:rsidP="00CE67F7">
      <w:pPr>
        <w:spacing w:line="3" w:lineRule="exact"/>
        <w:jc w:val="both"/>
        <w:rPr>
          <w:rFonts w:ascii="Times New Roman" w:eastAsia="Times New Roman" w:hAnsi="Times New Roman" w:cs="Times New Roman"/>
        </w:rPr>
      </w:pPr>
    </w:p>
    <w:p w:rsidR="00CE67F7" w:rsidRDefault="00CE67F7" w:rsidP="00CE67F7">
      <w:pPr>
        <w:spacing w:line="0" w:lineRule="atLeast"/>
        <w:ind w:right="20"/>
        <w:jc w:val="both"/>
        <w:rPr>
          <w:rFonts w:ascii="Times New Roman" w:hAnsi="Times New Roman" w:cs="Times New Roman"/>
          <w:b/>
        </w:rPr>
      </w:pPr>
      <w:r w:rsidRPr="00BC7ED6">
        <w:rPr>
          <w:rFonts w:ascii="Times New Roman" w:hAnsi="Times New Roman" w:cs="Times New Roman"/>
          <w:b/>
        </w:rPr>
        <w:t>Il termine per la presentazione della domanda di iscrizione agli esami di idoneità è fissato dalle ordinanze ministeriali sulle iscrizioni.</w:t>
      </w:r>
    </w:p>
    <w:p w:rsidR="00CE67F7" w:rsidRPr="00BC7ED6" w:rsidRDefault="00427B05" w:rsidP="00CE67F7">
      <w:pPr>
        <w:spacing w:line="0" w:lineRule="atLeast"/>
        <w:ind w:right="20"/>
        <w:jc w:val="both"/>
        <w:rPr>
          <w:rFonts w:ascii="Times New Roman" w:hAnsi="Times New Roman" w:cs="Times New Roman"/>
        </w:rPr>
      </w:pPr>
      <w:r w:rsidRPr="00BC7ED6">
        <w:rPr>
          <w:rFonts w:ascii="Times New Roman" w:hAnsi="Times New Roman" w:cs="Times New Roman"/>
        </w:rPr>
        <w:t>È</w:t>
      </w:r>
      <w:r w:rsidR="00CE67F7" w:rsidRPr="00BC7ED6">
        <w:rPr>
          <w:rFonts w:ascii="Times New Roman" w:hAnsi="Times New Roman" w:cs="Times New Roman"/>
        </w:rPr>
        <w:t xml:space="preserve"> necessario per l’accesso agli esami di idoneità che lo studente abbia un’età non inferiore a quella di chi abbia seguito regolarmente gli studi.</w:t>
      </w:r>
    </w:p>
    <w:p w:rsidR="00CE67F7" w:rsidRPr="00BC7ED6" w:rsidRDefault="00CE67F7" w:rsidP="00CE67F7">
      <w:pPr>
        <w:spacing w:line="0" w:lineRule="atLeast"/>
        <w:ind w:right="20"/>
        <w:jc w:val="both"/>
        <w:rPr>
          <w:rFonts w:ascii="Times New Roman" w:hAnsi="Times New Roman" w:cs="Times New Roman"/>
        </w:rPr>
      </w:pPr>
      <w:r w:rsidRPr="00BC7ED6">
        <w:rPr>
          <w:rFonts w:ascii="Times New Roman" w:hAnsi="Times New Roman" w:cs="Times New Roman"/>
        </w:rPr>
        <w:t xml:space="preserve">I candidati che abbiano compiuto il ventitreesimo anno di età sono dispensati dalla presentazione di qualsiasi titolo di studio inferiore. </w:t>
      </w:r>
    </w:p>
    <w:p w:rsidR="00CE67F7" w:rsidRPr="00BC7ED6" w:rsidRDefault="00CE67F7" w:rsidP="00CE67F7">
      <w:pPr>
        <w:spacing w:line="0" w:lineRule="atLeast"/>
        <w:ind w:right="20"/>
        <w:jc w:val="both"/>
        <w:rPr>
          <w:rFonts w:ascii="Times New Roman" w:hAnsi="Times New Roman" w:cs="Times New Roman"/>
        </w:rPr>
      </w:pPr>
      <w:r w:rsidRPr="00BC7ED6">
        <w:rPr>
          <w:rFonts w:ascii="Times New Roman" w:hAnsi="Times New Roman" w:cs="Times New Roman"/>
        </w:rPr>
        <w:t>Nel caso in cui l’esame di idoneità o l’esame integrativo abbiano esito negativo per l’ammissione alla classe richiesta, la commissione d’esame, in base all’esito delle prove, può deliberare l’ammissione alla classe precedente a quella richiesta.</w:t>
      </w:r>
    </w:p>
    <w:p w:rsidR="00CE67F7" w:rsidRPr="00BC7ED6" w:rsidRDefault="00CE67F7" w:rsidP="00CE67F7">
      <w:pPr>
        <w:spacing w:line="2" w:lineRule="exact"/>
        <w:jc w:val="both"/>
        <w:rPr>
          <w:rFonts w:ascii="Times New Roman" w:eastAsia="Times New Roman" w:hAnsi="Times New Roman" w:cs="Times New Roman"/>
        </w:rPr>
      </w:pPr>
    </w:p>
    <w:p w:rsidR="00CE67F7" w:rsidRDefault="00CE67F7" w:rsidP="00CE67F7">
      <w:pPr>
        <w:spacing w:line="263" w:lineRule="auto"/>
        <w:ind w:right="20"/>
        <w:jc w:val="both"/>
        <w:rPr>
          <w:rFonts w:ascii="Times New Roman" w:hAnsi="Times New Roman" w:cs="Times New Roman"/>
        </w:rPr>
      </w:pPr>
      <w:r w:rsidRPr="00BC7ED6">
        <w:rPr>
          <w:rFonts w:ascii="Times New Roman" w:hAnsi="Times New Roman" w:cs="Times New Roman"/>
        </w:rPr>
        <w:t>La sessione degli esami di idoneità ha inizio nel giorno stabilito dal Dirigente scolastico, sentito il Collegio dei docenti.</w:t>
      </w:r>
    </w:p>
    <w:p w:rsidR="00427B05" w:rsidRPr="00EB34CC" w:rsidRDefault="00427B05" w:rsidP="00CE67F7">
      <w:pPr>
        <w:spacing w:line="263" w:lineRule="auto"/>
        <w:ind w:right="20"/>
        <w:jc w:val="both"/>
        <w:rPr>
          <w:rFonts w:ascii="Times New Roman" w:hAnsi="Times New Roman" w:cs="Times New Roman"/>
        </w:rPr>
      </w:pPr>
    </w:p>
    <w:p w:rsidR="00427B05" w:rsidRPr="00B97910" w:rsidRDefault="00427B05" w:rsidP="00427B05">
      <w:pPr>
        <w:shd w:val="clear" w:color="auto" w:fill="FFFFFF"/>
        <w:spacing w:before="120" w:after="120" w:line="408" w:lineRule="atLeast"/>
        <w:jc w:val="right"/>
        <w:rPr>
          <w:rFonts w:ascii="Arial" w:hAnsi="Arial" w:cs="Arial"/>
          <w:color w:val="333333"/>
          <w:sz w:val="19"/>
          <w:szCs w:val="19"/>
        </w:rPr>
      </w:pPr>
      <w:r w:rsidRPr="00B97910">
        <w:rPr>
          <w:rFonts w:ascii="Arial" w:hAnsi="Arial" w:cs="Arial"/>
          <w:color w:val="333333"/>
          <w:sz w:val="19"/>
          <w:szCs w:val="19"/>
        </w:rPr>
        <w:t>Il Dirigente Scolastico</w:t>
      </w:r>
    </w:p>
    <w:p w:rsidR="00427B05" w:rsidRPr="00B97910" w:rsidRDefault="00427B05" w:rsidP="00427B05">
      <w:pPr>
        <w:shd w:val="clear" w:color="auto" w:fill="FFFFFF"/>
        <w:spacing w:line="408" w:lineRule="atLeast"/>
        <w:jc w:val="right"/>
        <w:rPr>
          <w:rFonts w:ascii="Arial" w:hAnsi="Arial" w:cs="Arial"/>
          <w:color w:val="333333"/>
          <w:sz w:val="19"/>
          <w:szCs w:val="19"/>
        </w:rPr>
      </w:pPr>
      <w:r w:rsidRPr="00B97910">
        <w:rPr>
          <w:rFonts w:ascii="Arial" w:hAnsi="Arial" w:cs="Arial"/>
          <w:i/>
          <w:iCs/>
          <w:color w:val="333333"/>
          <w:sz w:val="19"/>
          <w:szCs w:val="19"/>
        </w:rPr>
        <w:t>Dott.ssa Anna Vassallo</w:t>
      </w:r>
    </w:p>
    <w:p w:rsidR="00427B05" w:rsidRPr="00B97910" w:rsidRDefault="00427B05" w:rsidP="00427B05">
      <w:pPr>
        <w:shd w:val="clear" w:color="auto" w:fill="FFFFFF"/>
        <w:spacing w:line="408" w:lineRule="atLeast"/>
        <w:jc w:val="right"/>
        <w:rPr>
          <w:rFonts w:ascii="Arial" w:hAnsi="Arial" w:cs="Arial"/>
          <w:color w:val="333333"/>
          <w:sz w:val="19"/>
          <w:szCs w:val="19"/>
        </w:rPr>
      </w:pPr>
      <w:r>
        <w:rPr>
          <w:rFonts w:ascii="Arial" w:hAnsi="Arial" w:cs="Arial"/>
          <w:i/>
          <w:iCs/>
          <w:color w:val="333333"/>
          <w:sz w:val="19"/>
          <w:szCs w:val="19"/>
        </w:rPr>
        <w:t>(</w:t>
      </w:r>
      <w:r w:rsidRPr="00B97910">
        <w:rPr>
          <w:rFonts w:ascii="Arial" w:hAnsi="Arial" w:cs="Arial"/>
          <w:i/>
          <w:iCs/>
          <w:color w:val="333333"/>
          <w:sz w:val="19"/>
          <w:szCs w:val="19"/>
        </w:rPr>
        <w:t>Firma autografa sostituita a mezzo stampa ai sensi</w:t>
      </w:r>
    </w:p>
    <w:p w:rsidR="00427B05" w:rsidRPr="00B97910" w:rsidRDefault="00427B05" w:rsidP="00427B05">
      <w:pPr>
        <w:shd w:val="clear" w:color="auto" w:fill="FFFFFF"/>
        <w:spacing w:line="408" w:lineRule="atLeast"/>
        <w:jc w:val="right"/>
        <w:rPr>
          <w:rFonts w:ascii="Arial" w:hAnsi="Arial" w:cs="Arial"/>
          <w:color w:val="333333"/>
          <w:sz w:val="19"/>
          <w:szCs w:val="19"/>
        </w:rPr>
      </w:pPr>
      <w:r w:rsidRPr="00B97910">
        <w:rPr>
          <w:rFonts w:ascii="Arial" w:hAnsi="Arial" w:cs="Arial"/>
          <w:i/>
          <w:iCs/>
          <w:color w:val="333333"/>
          <w:sz w:val="19"/>
          <w:szCs w:val="19"/>
        </w:rPr>
        <w:t>dell’art.3 comma 2 del D.Leg.vo n. 39/93</w:t>
      </w:r>
      <w:r>
        <w:rPr>
          <w:rFonts w:ascii="Arial" w:hAnsi="Arial" w:cs="Arial"/>
          <w:i/>
          <w:iCs/>
          <w:color w:val="333333"/>
          <w:sz w:val="19"/>
          <w:szCs w:val="19"/>
        </w:rPr>
        <w:t>)</w:t>
      </w:r>
    </w:p>
    <w:p w:rsidR="00E70AE2" w:rsidRPr="00E70AE2" w:rsidRDefault="00E70AE2" w:rsidP="00427B05">
      <w:pPr>
        <w:spacing w:after="0"/>
        <w:rPr>
          <w:sz w:val="24"/>
          <w:szCs w:val="24"/>
        </w:rPr>
      </w:pPr>
    </w:p>
    <w:sectPr w:rsidR="00E70AE2" w:rsidRPr="00E70AE2" w:rsidSect="003674A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054" w:rsidRDefault="005B7054" w:rsidP="00B2665D">
      <w:pPr>
        <w:spacing w:after="0" w:line="240" w:lineRule="auto"/>
      </w:pPr>
      <w:r>
        <w:separator/>
      </w:r>
    </w:p>
  </w:endnote>
  <w:endnote w:type="continuationSeparator" w:id="0">
    <w:p w:rsidR="005B7054" w:rsidRDefault="005B7054" w:rsidP="00B2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054" w:rsidRDefault="005B7054" w:rsidP="00B2665D">
      <w:pPr>
        <w:spacing w:after="0" w:line="240" w:lineRule="auto"/>
      </w:pPr>
      <w:r>
        <w:separator/>
      </w:r>
    </w:p>
  </w:footnote>
  <w:footnote w:type="continuationSeparator" w:id="0">
    <w:p w:rsidR="005B7054" w:rsidRDefault="005B7054" w:rsidP="00B2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F5473A"/>
    <w:multiLevelType w:val="hybridMultilevel"/>
    <w:tmpl w:val="8E1A067C"/>
    <w:lvl w:ilvl="0" w:tplc="0FA456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E35C9"/>
    <w:multiLevelType w:val="hybridMultilevel"/>
    <w:tmpl w:val="227A175C"/>
    <w:lvl w:ilvl="0" w:tplc="0410000F">
      <w:start w:val="1"/>
      <w:numFmt w:val="decimal"/>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5D925BD"/>
    <w:multiLevelType w:val="hybridMultilevel"/>
    <w:tmpl w:val="77B258E8"/>
    <w:lvl w:ilvl="0" w:tplc="4C049B7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7F1DDF"/>
    <w:multiLevelType w:val="multilevel"/>
    <w:tmpl w:val="72BE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32DB8"/>
    <w:multiLevelType w:val="multilevel"/>
    <w:tmpl w:val="49C8C9D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6A70C8"/>
    <w:multiLevelType w:val="hybridMultilevel"/>
    <w:tmpl w:val="D64A7D40"/>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9C345C5"/>
    <w:multiLevelType w:val="hybridMultilevel"/>
    <w:tmpl w:val="D19019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036FC"/>
    <w:multiLevelType w:val="hybridMultilevel"/>
    <w:tmpl w:val="F482D5B2"/>
    <w:lvl w:ilvl="0" w:tplc="B47A38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D3535D"/>
    <w:multiLevelType w:val="hybridMultilevel"/>
    <w:tmpl w:val="EBA26506"/>
    <w:lvl w:ilvl="0" w:tplc="36B2B302">
      <w:start w:val="7"/>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B16614A"/>
    <w:multiLevelType w:val="hybridMultilevel"/>
    <w:tmpl w:val="0610135C"/>
    <w:lvl w:ilvl="0" w:tplc="D1CC3D0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CA3FDF"/>
    <w:multiLevelType w:val="hybridMultilevel"/>
    <w:tmpl w:val="7DA46A58"/>
    <w:lvl w:ilvl="0" w:tplc="82160230">
      <w:numFmt w:val="bullet"/>
      <w:lvlText w:val="•"/>
      <w:lvlJc w:val="left"/>
      <w:pPr>
        <w:ind w:left="1425" w:hanging="705"/>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315573F"/>
    <w:multiLevelType w:val="hybridMultilevel"/>
    <w:tmpl w:val="9F18E5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F92EBF"/>
    <w:multiLevelType w:val="hybridMultilevel"/>
    <w:tmpl w:val="2392F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B43C9F"/>
    <w:multiLevelType w:val="multilevel"/>
    <w:tmpl w:val="AF76A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1"/>
  </w:num>
  <w:num w:numId="4">
    <w:abstractNumId w:val="13"/>
  </w:num>
  <w:num w:numId="5">
    <w:abstractNumId w:val="7"/>
  </w:num>
  <w:num w:numId="6">
    <w:abstractNumId w:val="1"/>
  </w:num>
  <w:num w:numId="7">
    <w:abstractNumId w:val="8"/>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14B"/>
    <w:rsid w:val="00002D9C"/>
    <w:rsid w:val="00003973"/>
    <w:rsid w:val="0008639F"/>
    <w:rsid w:val="000B3226"/>
    <w:rsid w:val="000B3A38"/>
    <w:rsid w:val="000C06E6"/>
    <w:rsid w:val="000D668A"/>
    <w:rsid w:val="000F08DC"/>
    <w:rsid w:val="000F2415"/>
    <w:rsid w:val="000F3E18"/>
    <w:rsid w:val="00102716"/>
    <w:rsid w:val="00114C87"/>
    <w:rsid w:val="001C005F"/>
    <w:rsid w:val="001F56C7"/>
    <w:rsid w:val="002273D4"/>
    <w:rsid w:val="00253AA3"/>
    <w:rsid w:val="002C514B"/>
    <w:rsid w:val="003111C5"/>
    <w:rsid w:val="00317600"/>
    <w:rsid w:val="003674A3"/>
    <w:rsid w:val="003872BB"/>
    <w:rsid w:val="003A636C"/>
    <w:rsid w:val="003A7A5D"/>
    <w:rsid w:val="003B25DB"/>
    <w:rsid w:val="003F113C"/>
    <w:rsid w:val="00427B05"/>
    <w:rsid w:val="004E0725"/>
    <w:rsid w:val="005017E2"/>
    <w:rsid w:val="0050612A"/>
    <w:rsid w:val="005063E2"/>
    <w:rsid w:val="00572C21"/>
    <w:rsid w:val="005B1E14"/>
    <w:rsid w:val="005B7054"/>
    <w:rsid w:val="005F40CC"/>
    <w:rsid w:val="006067B6"/>
    <w:rsid w:val="00691A98"/>
    <w:rsid w:val="006D6155"/>
    <w:rsid w:val="006F7FE2"/>
    <w:rsid w:val="007527EB"/>
    <w:rsid w:val="00812CCB"/>
    <w:rsid w:val="00911B9D"/>
    <w:rsid w:val="00922293"/>
    <w:rsid w:val="00931E9B"/>
    <w:rsid w:val="009807EB"/>
    <w:rsid w:val="009D6E00"/>
    <w:rsid w:val="00A52C28"/>
    <w:rsid w:val="00A56DBB"/>
    <w:rsid w:val="00AC18A7"/>
    <w:rsid w:val="00AE148B"/>
    <w:rsid w:val="00B2665D"/>
    <w:rsid w:val="00BA7B4A"/>
    <w:rsid w:val="00C127FF"/>
    <w:rsid w:val="00CE67F7"/>
    <w:rsid w:val="00D076AA"/>
    <w:rsid w:val="00D21B4D"/>
    <w:rsid w:val="00D26DBF"/>
    <w:rsid w:val="00D366C5"/>
    <w:rsid w:val="00D85BAF"/>
    <w:rsid w:val="00D954B6"/>
    <w:rsid w:val="00DC425F"/>
    <w:rsid w:val="00DF5209"/>
    <w:rsid w:val="00E12441"/>
    <w:rsid w:val="00E26F74"/>
    <w:rsid w:val="00E54333"/>
    <w:rsid w:val="00E70AE2"/>
    <w:rsid w:val="00ED2275"/>
    <w:rsid w:val="00ED7A20"/>
    <w:rsid w:val="00F514D6"/>
    <w:rsid w:val="00FD594F"/>
    <w:rsid w:val="00FF00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4379"/>
  <w15:docId w15:val="{11A5D764-BC63-495C-97D9-F336BE31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674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514B"/>
    <w:pPr>
      <w:ind w:left="720"/>
      <w:contextualSpacing/>
    </w:pPr>
  </w:style>
  <w:style w:type="paragraph" w:styleId="NormaleWeb">
    <w:name w:val="Normal (Web)"/>
    <w:basedOn w:val="Normale"/>
    <w:uiPriority w:val="99"/>
    <w:unhideWhenUsed/>
    <w:rsid w:val="00BA7B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7B4A"/>
    <w:rPr>
      <w:b/>
      <w:bCs/>
    </w:rPr>
  </w:style>
  <w:style w:type="character" w:styleId="Enfasicorsivo">
    <w:name w:val="Emphasis"/>
    <w:basedOn w:val="Carpredefinitoparagrafo"/>
    <w:uiPriority w:val="20"/>
    <w:qFormat/>
    <w:rsid w:val="00BA7B4A"/>
    <w:rPr>
      <w:i/>
      <w:iCs/>
    </w:rPr>
  </w:style>
  <w:style w:type="paragraph" w:styleId="Testofumetto">
    <w:name w:val="Balloon Text"/>
    <w:basedOn w:val="Normale"/>
    <w:link w:val="TestofumettoCarattere"/>
    <w:uiPriority w:val="99"/>
    <w:semiHidden/>
    <w:unhideWhenUsed/>
    <w:rsid w:val="009D6E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E00"/>
    <w:rPr>
      <w:rFonts w:ascii="Tahoma" w:hAnsi="Tahoma" w:cs="Tahoma"/>
      <w:sz w:val="16"/>
      <w:szCs w:val="16"/>
    </w:rPr>
  </w:style>
  <w:style w:type="character" w:styleId="Collegamentoipertestuale">
    <w:name w:val="Hyperlink"/>
    <w:basedOn w:val="Carpredefinitoparagrafo"/>
    <w:uiPriority w:val="99"/>
    <w:unhideWhenUsed/>
    <w:rsid w:val="005063E2"/>
    <w:rPr>
      <w:color w:val="0563C1" w:themeColor="hyperlink"/>
      <w:u w:val="single"/>
    </w:rPr>
  </w:style>
  <w:style w:type="paragraph" w:styleId="Pidipagina">
    <w:name w:val="footer"/>
    <w:basedOn w:val="Normale"/>
    <w:link w:val="PidipaginaCarattere"/>
    <w:rsid w:val="005017E2"/>
    <w:pPr>
      <w:tabs>
        <w:tab w:val="center" w:pos="4819"/>
        <w:tab w:val="right" w:pos="9638"/>
      </w:tabs>
      <w:spacing w:after="0" w:line="240" w:lineRule="auto"/>
    </w:pPr>
    <w:rPr>
      <w:rFonts w:ascii="Arial" w:eastAsia="Times New Roman" w:hAnsi="Arial" w:cs="Times New Roman"/>
      <w:color w:val="000000"/>
      <w:sz w:val="24"/>
      <w:szCs w:val="24"/>
    </w:rPr>
  </w:style>
  <w:style w:type="character" w:customStyle="1" w:styleId="PidipaginaCarattere">
    <w:name w:val="Piè di pagina Carattere"/>
    <w:basedOn w:val="Carpredefinitoparagrafo"/>
    <w:link w:val="Pidipagina"/>
    <w:rsid w:val="005017E2"/>
    <w:rPr>
      <w:rFonts w:ascii="Arial" w:eastAsia="Times New Roman" w:hAnsi="Arial" w:cs="Times New Roman"/>
      <w:color w:val="000000"/>
      <w:sz w:val="24"/>
      <w:szCs w:val="24"/>
    </w:rPr>
  </w:style>
  <w:style w:type="paragraph" w:styleId="Intestazione">
    <w:name w:val="header"/>
    <w:basedOn w:val="Normale"/>
    <w:link w:val="IntestazioneCarattere"/>
    <w:uiPriority w:val="99"/>
    <w:semiHidden/>
    <w:unhideWhenUsed/>
    <w:rsid w:val="00B266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2665D"/>
  </w:style>
  <w:style w:type="table" w:styleId="Grigliatabella">
    <w:name w:val="Table Grid"/>
    <w:basedOn w:val="Tabellanormale"/>
    <w:rsid w:val="00506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124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6841">
      <w:bodyDiv w:val="1"/>
      <w:marLeft w:val="0"/>
      <w:marRight w:val="0"/>
      <w:marTop w:val="0"/>
      <w:marBottom w:val="0"/>
      <w:divBdr>
        <w:top w:val="none" w:sz="0" w:space="0" w:color="auto"/>
        <w:left w:val="none" w:sz="0" w:space="0" w:color="auto"/>
        <w:bottom w:val="none" w:sz="0" w:space="0" w:color="auto"/>
        <w:right w:val="none" w:sz="0" w:space="0" w:color="auto"/>
      </w:divBdr>
    </w:div>
    <w:div w:id="414127268">
      <w:bodyDiv w:val="1"/>
      <w:marLeft w:val="0"/>
      <w:marRight w:val="0"/>
      <w:marTop w:val="0"/>
      <w:marBottom w:val="0"/>
      <w:divBdr>
        <w:top w:val="none" w:sz="0" w:space="0" w:color="auto"/>
        <w:left w:val="none" w:sz="0" w:space="0" w:color="auto"/>
        <w:bottom w:val="none" w:sz="0" w:space="0" w:color="auto"/>
        <w:right w:val="none" w:sz="0" w:space="0" w:color="auto"/>
      </w:divBdr>
    </w:div>
    <w:div w:id="18875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File:Flag_of_Europe.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eogat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43D3-0A92-4D14-A6DE-A3A8A7E0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1012</Words>
  <Characters>5771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Mantione</dc:creator>
  <cp:lastModifiedBy>Luciano Blandi</cp:lastModifiedBy>
  <cp:revision>7</cp:revision>
  <cp:lastPrinted>2019-12-22T13:10:00Z</cp:lastPrinted>
  <dcterms:created xsi:type="dcterms:W3CDTF">2020-02-07T18:35:00Z</dcterms:created>
  <dcterms:modified xsi:type="dcterms:W3CDTF">2020-02-08T16:56:00Z</dcterms:modified>
</cp:coreProperties>
</file>